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7E5" w:rsidRDefault="0042454A" w:rsidP="00187BA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187BAA" w:rsidRPr="00B16D58" w:rsidRDefault="00187BAA" w:rsidP="00187BAA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2454A" w:rsidRDefault="0042454A" w:rsidP="00187B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54A">
        <w:rPr>
          <w:rFonts w:ascii="Times New Roman" w:hAnsi="Times New Roman" w:cs="Times New Roman"/>
          <w:b/>
          <w:sz w:val="28"/>
          <w:szCs w:val="28"/>
        </w:rPr>
        <w:t xml:space="preserve">План мероприятий («дорожная карта») по внедрению практики </w:t>
      </w:r>
      <w:r w:rsidR="00187BAA">
        <w:rPr>
          <w:rFonts w:ascii="Times New Roman" w:hAnsi="Times New Roman" w:cs="Times New Roman"/>
          <w:b/>
          <w:sz w:val="28"/>
          <w:szCs w:val="28"/>
        </w:rPr>
        <w:t>формирования рейтинговой оценки государственных заказчиков Воронежской области</w:t>
      </w:r>
    </w:p>
    <w:p w:rsidR="00652CE2" w:rsidRPr="00B16D58" w:rsidRDefault="00652CE2" w:rsidP="00187BAA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56"/>
        <w:gridCol w:w="8524"/>
        <w:gridCol w:w="2229"/>
        <w:gridCol w:w="3725"/>
      </w:tblGrid>
      <w:tr w:rsidR="00187BAA" w:rsidRPr="0042454A" w:rsidTr="00B16D58">
        <w:trPr>
          <w:trHeight w:val="1024"/>
        </w:trPr>
        <w:tc>
          <w:tcPr>
            <w:tcW w:w="656" w:type="dxa"/>
            <w:vAlign w:val="center"/>
          </w:tcPr>
          <w:p w:rsidR="00187BAA" w:rsidRPr="00187BAA" w:rsidRDefault="00187BAA" w:rsidP="00F20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24" w:type="dxa"/>
            <w:vAlign w:val="center"/>
          </w:tcPr>
          <w:p w:rsidR="00187BAA" w:rsidRPr="0042454A" w:rsidRDefault="00187BAA" w:rsidP="00F20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54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29" w:type="dxa"/>
            <w:vAlign w:val="center"/>
          </w:tcPr>
          <w:p w:rsidR="00187BAA" w:rsidRPr="0042454A" w:rsidRDefault="00187BAA" w:rsidP="00F20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 мероприятия</w:t>
            </w:r>
          </w:p>
        </w:tc>
        <w:tc>
          <w:tcPr>
            <w:tcW w:w="3725" w:type="dxa"/>
            <w:vAlign w:val="center"/>
          </w:tcPr>
          <w:p w:rsidR="00187BAA" w:rsidRPr="0042454A" w:rsidRDefault="00187BAA" w:rsidP="00F20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54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187BAA" w:rsidRPr="0042454A" w:rsidTr="00B16D58">
        <w:tc>
          <w:tcPr>
            <w:tcW w:w="656" w:type="dxa"/>
          </w:tcPr>
          <w:p w:rsidR="00187BAA" w:rsidRDefault="00187BAA" w:rsidP="00F2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24" w:type="dxa"/>
          </w:tcPr>
          <w:p w:rsidR="00187BAA" w:rsidRPr="0042454A" w:rsidRDefault="00187BAA" w:rsidP="001B3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методики формирования рейтинговой оценки</w:t>
            </w:r>
            <w:r w:rsidR="001B345D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 закупочной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государственных заказчиков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</w:t>
            </w:r>
          </w:p>
        </w:tc>
        <w:tc>
          <w:tcPr>
            <w:tcW w:w="2229" w:type="dxa"/>
          </w:tcPr>
          <w:p w:rsidR="001B345D" w:rsidRDefault="001B345D" w:rsidP="001B3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– май</w:t>
            </w:r>
          </w:p>
          <w:p w:rsidR="00187BAA" w:rsidRPr="0042454A" w:rsidRDefault="001B345D" w:rsidP="001B3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3725" w:type="dxa"/>
          </w:tcPr>
          <w:p w:rsidR="00187BAA" w:rsidRPr="0042454A" w:rsidRDefault="00B16D58" w:rsidP="00187B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по регулированию контрактной системы в сфере закупок Воронежской области</w:t>
            </w:r>
          </w:p>
        </w:tc>
        <w:bookmarkStart w:id="0" w:name="_GoBack"/>
        <w:bookmarkEnd w:id="0"/>
      </w:tr>
      <w:tr w:rsidR="00B16D58" w:rsidRPr="0042454A" w:rsidTr="00B16D58">
        <w:tc>
          <w:tcPr>
            <w:tcW w:w="656" w:type="dxa"/>
          </w:tcPr>
          <w:p w:rsidR="00B16D58" w:rsidRDefault="00B16D58" w:rsidP="00F2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24" w:type="dxa"/>
          </w:tcPr>
          <w:p w:rsidR="00B16D58" w:rsidRDefault="00B16D58" w:rsidP="00F20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Апробации разработанной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методики формирования рейтинговой оценки эффективности закупочной деятельности государственных заказчиков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</w:t>
            </w:r>
          </w:p>
        </w:tc>
        <w:tc>
          <w:tcPr>
            <w:tcW w:w="2229" w:type="dxa"/>
          </w:tcPr>
          <w:p w:rsidR="00B16D58" w:rsidRDefault="00B16D58" w:rsidP="001B3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– июль 2017 г.</w:t>
            </w:r>
          </w:p>
        </w:tc>
        <w:tc>
          <w:tcPr>
            <w:tcW w:w="3725" w:type="dxa"/>
          </w:tcPr>
          <w:p w:rsidR="00B16D58" w:rsidRDefault="00B16D58" w:rsidP="00B16D58">
            <w:pPr>
              <w:jc w:val="center"/>
            </w:pPr>
            <w:r w:rsidRPr="00460BD4">
              <w:rPr>
                <w:rFonts w:ascii="Times New Roman" w:hAnsi="Times New Roman" w:cs="Times New Roman"/>
                <w:sz w:val="28"/>
                <w:szCs w:val="28"/>
              </w:rPr>
              <w:t>Управление по регулированию контрактной системы в сфере закупок Воронежской области</w:t>
            </w:r>
          </w:p>
        </w:tc>
      </w:tr>
      <w:tr w:rsidR="00B16D58" w:rsidRPr="0042454A" w:rsidTr="00B16D58">
        <w:tc>
          <w:tcPr>
            <w:tcW w:w="656" w:type="dxa"/>
          </w:tcPr>
          <w:p w:rsidR="00B16D58" w:rsidRDefault="00B16D58" w:rsidP="00F2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24" w:type="dxa"/>
          </w:tcPr>
          <w:p w:rsidR="00B16D58" w:rsidRDefault="00B16D58" w:rsidP="00187B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методику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рейтинговой оценки эффективности закупочной деятельности государственных заказчиков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</w:t>
            </w:r>
          </w:p>
        </w:tc>
        <w:tc>
          <w:tcPr>
            <w:tcW w:w="2229" w:type="dxa"/>
          </w:tcPr>
          <w:p w:rsidR="00B16D58" w:rsidRDefault="00B16D58" w:rsidP="001B3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2017 г.</w:t>
            </w:r>
          </w:p>
        </w:tc>
        <w:tc>
          <w:tcPr>
            <w:tcW w:w="3725" w:type="dxa"/>
          </w:tcPr>
          <w:p w:rsidR="00B16D58" w:rsidRDefault="00B16D58" w:rsidP="00B16D58">
            <w:pPr>
              <w:jc w:val="center"/>
            </w:pPr>
            <w:r w:rsidRPr="00460BD4">
              <w:rPr>
                <w:rFonts w:ascii="Times New Roman" w:hAnsi="Times New Roman" w:cs="Times New Roman"/>
                <w:sz w:val="28"/>
                <w:szCs w:val="28"/>
              </w:rPr>
              <w:t>Управление по регулированию контрактной системы в сфере закупок Воронежской области</w:t>
            </w:r>
          </w:p>
        </w:tc>
      </w:tr>
      <w:tr w:rsidR="00B16D58" w:rsidRPr="0042454A" w:rsidTr="00B16D58">
        <w:tc>
          <w:tcPr>
            <w:tcW w:w="656" w:type="dxa"/>
          </w:tcPr>
          <w:p w:rsidR="00B16D58" w:rsidRDefault="00B16D58" w:rsidP="00F2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8524" w:type="dxa"/>
          </w:tcPr>
          <w:p w:rsidR="00B16D58" w:rsidRDefault="00B16D58" w:rsidP="00F20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порядка формирования рейтинговой оценки  эффективности закупочной деятельности государственных заказчиков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</w:t>
            </w:r>
          </w:p>
        </w:tc>
        <w:tc>
          <w:tcPr>
            <w:tcW w:w="2229" w:type="dxa"/>
          </w:tcPr>
          <w:p w:rsidR="00B16D58" w:rsidRDefault="00B16D58" w:rsidP="001B3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– октябрь 2017 г.</w:t>
            </w:r>
          </w:p>
        </w:tc>
        <w:tc>
          <w:tcPr>
            <w:tcW w:w="3725" w:type="dxa"/>
          </w:tcPr>
          <w:p w:rsidR="00B16D58" w:rsidRDefault="00B16D58" w:rsidP="00B16D58">
            <w:pPr>
              <w:jc w:val="center"/>
            </w:pPr>
            <w:r w:rsidRPr="00460BD4">
              <w:rPr>
                <w:rFonts w:ascii="Times New Roman" w:hAnsi="Times New Roman" w:cs="Times New Roman"/>
                <w:sz w:val="28"/>
                <w:szCs w:val="28"/>
              </w:rPr>
              <w:t>Управление по регулированию контрактной системы в сфере закупок Воронежской области</w:t>
            </w:r>
          </w:p>
        </w:tc>
      </w:tr>
      <w:tr w:rsidR="00B16D58" w:rsidRPr="0042454A" w:rsidTr="00B16D58">
        <w:tc>
          <w:tcPr>
            <w:tcW w:w="656" w:type="dxa"/>
          </w:tcPr>
          <w:p w:rsidR="00B16D58" w:rsidRDefault="00B16D58" w:rsidP="00F2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24" w:type="dxa"/>
          </w:tcPr>
          <w:p w:rsidR="00B16D58" w:rsidRDefault="00B16D58" w:rsidP="00187B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приказа управления по регулированию контрактной системы в сфере закупок Воронежской области о формировании рейтинговой оценки эффективности закупочной деятельности  государственных заказчиков Воронежской области</w:t>
            </w:r>
          </w:p>
        </w:tc>
        <w:tc>
          <w:tcPr>
            <w:tcW w:w="2229" w:type="dxa"/>
          </w:tcPr>
          <w:p w:rsidR="00B16D58" w:rsidRDefault="00B16D58" w:rsidP="001B3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2017 г.</w:t>
            </w:r>
          </w:p>
        </w:tc>
        <w:tc>
          <w:tcPr>
            <w:tcW w:w="3725" w:type="dxa"/>
          </w:tcPr>
          <w:p w:rsidR="00B16D58" w:rsidRDefault="00B16D58" w:rsidP="00B16D58">
            <w:pPr>
              <w:jc w:val="center"/>
            </w:pPr>
            <w:r w:rsidRPr="00460BD4">
              <w:rPr>
                <w:rFonts w:ascii="Times New Roman" w:hAnsi="Times New Roman" w:cs="Times New Roman"/>
                <w:sz w:val="28"/>
                <w:szCs w:val="28"/>
              </w:rPr>
              <w:t>Управление по регулированию контрактной системы в сфере закупок Воронежской области</w:t>
            </w:r>
          </w:p>
        </w:tc>
      </w:tr>
    </w:tbl>
    <w:p w:rsidR="0042454A" w:rsidRPr="0042454A" w:rsidRDefault="0042454A" w:rsidP="00187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2454A" w:rsidRPr="0042454A" w:rsidSect="00B16D5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36F5"/>
    <w:multiLevelType w:val="hybridMultilevel"/>
    <w:tmpl w:val="74DC8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7676C"/>
    <w:multiLevelType w:val="hybridMultilevel"/>
    <w:tmpl w:val="ED48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54A"/>
    <w:rsid w:val="00187BAA"/>
    <w:rsid w:val="001B345D"/>
    <w:rsid w:val="00244661"/>
    <w:rsid w:val="003A00D8"/>
    <w:rsid w:val="0042454A"/>
    <w:rsid w:val="00652CE2"/>
    <w:rsid w:val="006B156B"/>
    <w:rsid w:val="007035A0"/>
    <w:rsid w:val="007E3AA4"/>
    <w:rsid w:val="00873B36"/>
    <w:rsid w:val="009257E5"/>
    <w:rsid w:val="00A41E40"/>
    <w:rsid w:val="00B16D58"/>
    <w:rsid w:val="00B4673F"/>
    <w:rsid w:val="00D364E3"/>
    <w:rsid w:val="00FF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Закшевский Георгий Васильевич</dc:creator>
  <cp:lastModifiedBy>Абарина Екатерина Викторовна</cp:lastModifiedBy>
  <cp:revision>6</cp:revision>
  <dcterms:created xsi:type="dcterms:W3CDTF">2017-12-27T12:33:00Z</dcterms:created>
  <dcterms:modified xsi:type="dcterms:W3CDTF">2017-12-29T07:28:00Z</dcterms:modified>
</cp:coreProperties>
</file>