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507618" w14:textId="77777777" w:rsidR="00CB64DD" w:rsidRDefault="00CB64DD" w:rsidP="00CB64D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 w:rsidRPr="00CB64DD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>Описание результатов осуществления практики</w:t>
      </w:r>
    </w:p>
    <w:p w14:paraId="3C2CA9D3" w14:textId="0CFD69A7" w:rsidR="0060755B" w:rsidRPr="00F419F3" w:rsidRDefault="0060755B" w:rsidP="00F419F3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</w:t>
      </w:r>
      <w:r w:rsidRPr="0060755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аравне с прозрачностью и понятностью закупок муниципальных заказчиков </w:t>
      </w:r>
      <w:r w:rsidR="00634433" w:rsidRPr="0063443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муниципального образования городской округ город-курорт Сочи Краснодарского края</w:t>
      </w:r>
      <w:r w:rsidRPr="0060755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 закупки муниципальных предприятий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и учреждений,</w:t>
      </w:r>
      <w:r w:rsidRPr="0060755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подведомственных городу, оставались практически не регламентированными, закупки размещались на разных электронных площадках и с разными формами документов. </w:t>
      </w:r>
      <w:r w:rsidR="0063443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Д</w:t>
      </w:r>
      <w:r w:rsidR="00634433" w:rsidRPr="0063443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обиться от большого колич</w:t>
      </w:r>
      <w:r w:rsidR="0063443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ества самостоятельных заказчиков</w:t>
      </w:r>
      <w:r w:rsidR="00634433" w:rsidRPr="0063443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согласованных высокопрофессиональных действий достаточно</w:t>
      </w:r>
      <w:r w:rsidR="0063443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сложно. Повышение квалификации </w:t>
      </w:r>
      <w:r w:rsidR="00634433" w:rsidRPr="0063443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контрактных специалистов требует больших расходов. Эти и другие факторы делают централизацию закупок одним из главных направлений совершенствования контрактной работы, способствующей преодолению вышеуказанных проблем либо смягчению их негативных</w:t>
      </w:r>
      <w:r w:rsidR="0063443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634433" w:rsidRPr="0063443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последствий.</w:t>
      </w:r>
      <w:r w:rsidR="00F419F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В рамках решения указанных вопросов</w:t>
      </w:r>
      <w:r w:rsidR="00F419F3" w:rsidRPr="00F419F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, прежде всего, </w:t>
      </w:r>
      <w:r w:rsidR="00F419F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было уделено внимание</w:t>
      </w:r>
      <w:r w:rsidR="00F419F3" w:rsidRPr="00F419F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организации оптимального использования финансовых и административных возм</w:t>
      </w:r>
      <w:r w:rsidR="00F419F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ожностей на уровне муниципального образования</w:t>
      </w:r>
      <w:r w:rsidR="00F419F3" w:rsidRPr="00F419F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 так как именно на данном уровне закладывается основа для развития всего региона.</w:t>
      </w:r>
    </w:p>
    <w:p w14:paraId="5ABADACF" w14:textId="54366C10" w:rsidR="00150C8B" w:rsidRDefault="00CC61B9" w:rsidP="0060755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 целях повышения эффективности закупочной деятельности заказчиков, а также приведения к единообразию </w:t>
      </w:r>
      <w:r w:rsidRPr="00CC61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требовани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й</w:t>
      </w:r>
      <w:r w:rsidRPr="00CC61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к закупке, поряд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ка</w:t>
      </w:r>
      <w:r w:rsidRPr="00CC61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подготовки и проведения процедур закупки</w:t>
      </w:r>
      <w:r w:rsidR="00E4173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, </w:t>
      </w:r>
      <w:r w:rsidRPr="00CC61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способ</w:t>
      </w:r>
      <w:r w:rsidR="00E4173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ов</w:t>
      </w:r>
      <w:r w:rsidRPr="00CC61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закупки и услови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й</w:t>
      </w:r>
      <w:r w:rsidRPr="00CC61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их применения, поряд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ка</w:t>
      </w:r>
      <w:r w:rsidRPr="00CC61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заключения и исполнения договоров, а также ины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х</w:t>
      </w:r>
      <w:r w:rsidRPr="00CC61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связанны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х</w:t>
      </w:r>
      <w:r w:rsidRPr="00CC61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 обеспечением закупки положени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й, администрацией </w:t>
      </w:r>
      <w:r w:rsidR="00634433" w:rsidRPr="0063443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муниципального образования городской округ город-курорт Сочи Краснодарского края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было разработано и утверждено </w:t>
      </w:r>
      <w:r w:rsidRPr="00CC61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типово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е</w:t>
      </w:r>
      <w:r w:rsidRPr="00CC61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положени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е</w:t>
      </w:r>
      <w:r w:rsidRPr="00CC61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о закупке товаров, работ, услуг для муниципальных автономных учреждений, муниципальных бюджетных учреждений и муниципальных унитарных предприятий </w:t>
      </w:r>
      <w:r w:rsidR="00634433" w:rsidRPr="0063443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муниципального образования городской округ город-курорт Сочи Краснодарского края</w:t>
      </w:r>
      <w:r w:rsidR="00150C8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. Типовым положением о закупке была предусмотрена централизация закупок путем передачи </w:t>
      </w:r>
      <w:r w:rsidR="00150C8B" w:rsidRPr="00150C8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полномочий по осуществлению закупок конкурентными способами для нужд бюджетных, автономных учреждений и унитарных предприятий </w:t>
      </w:r>
      <w:r w:rsidR="00634433" w:rsidRPr="0063443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муниципального образования городской округ город-курорт Сочи Краснодарского края </w:t>
      </w:r>
      <w:r w:rsidR="00E4173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организатору торгов</w:t>
      </w:r>
      <w:r w:rsidR="00150C8B" w:rsidRPr="00150C8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</w:t>
      </w:r>
      <w:r w:rsidR="00150C8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</w:p>
    <w:p w14:paraId="2E96CF78" w14:textId="610C40D9" w:rsidR="0060755B" w:rsidRPr="0060755B" w:rsidRDefault="0060755B" w:rsidP="00150C8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 соответствии с </w:t>
      </w:r>
      <w:r w:rsidR="00150C8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типовым положением о закупке и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постановлением </w:t>
      </w:r>
      <w:r w:rsidRPr="0060755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адм</w:t>
      </w:r>
      <w:r w:rsidR="0063443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инистрации города Сочи от 10 февраля </w:t>
      </w:r>
      <w:r w:rsidRPr="0060755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2020</w:t>
      </w:r>
      <w:r w:rsidR="0063443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года</w:t>
      </w:r>
      <w:r w:rsidRPr="0060755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№ 147 «О повышении эффективности, результативности осуществления закупок товаров, работ, услуг, обеспечения гласности и прозрачности осуществления таких закупок, предотвращения коррупции и других злоупотреблений в сфере закупок товаров, работ, услуг муниципального образования город-курорт Сочи»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в 2020 году было создано м</w:t>
      </w:r>
      <w:r w:rsidR="00396477" w:rsidRPr="003964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униципальное бюджетное учреждение города Сочи «Центр проведения торгов»</w:t>
      </w:r>
      <w:r w:rsidR="00EB02C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38158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(далее по тексту – МБУ г. Сочи «ЦПТ»)</w:t>
      </w:r>
      <w:r w:rsidR="00150C8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</w:t>
      </w:r>
      <w:r w:rsidRPr="0060755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основной задачей которого </w:t>
      </w:r>
      <w:r w:rsidRPr="0060755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lastRenderedPageBreak/>
        <w:t>является централизация закупок</w:t>
      </w:r>
      <w:r w:rsidR="00E04048" w:rsidRPr="00E0404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04048" w:rsidRPr="0060755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всех подведомственных учреждений города Сочи</w:t>
      </w:r>
      <w:r w:rsidR="00150C8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 осуществля</w:t>
      </w:r>
      <w:r w:rsidR="00E4173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ющих свою закупочную деятельность</w:t>
      </w:r>
      <w:r w:rsidR="00150C8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в рамках</w:t>
      </w:r>
      <w:r w:rsidRPr="0060755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150C8B" w:rsidRPr="00150C8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Федеральн</w:t>
      </w:r>
      <w:r w:rsidR="00150C8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ого</w:t>
      </w:r>
      <w:r w:rsidR="00150C8B" w:rsidRPr="00150C8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закон</w:t>
      </w:r>
      <w:r w:rsidR="00150C8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</w:t>
      </w:r>
      <w:r w:rsidR="00150C8B" w:rsidRPr="00150C8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от 18 июля 2011 года № 223-ФЗ «О закупках товаров, работ, услуг отдельными видами юридических лиц»</w:t>
      </w:r>
      <w:r w:rsidR="00E0404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(далее по тексту – Закон №223-ФЗ)</w:t>
      </w:r>
      <w:r w:rsidR="00150C8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, </w:t>
      </w:r>
      <w:r w:rsidR="00E0404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путем </w:t>
      </w:r>
      <w:r w:rsidR="00E04048" w:rsidRPr="00E0404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заключения соглашения с заказчиками о передаче отдельных функций по организации и осуществлению закупок товаров, работ, услуг на безвозмездной основе.</w:t>
      </w:r>
    </w:p>
    <w:p w14:paraId="451281F5" w14:textId="77777777" w:rsidR="00634433" w:rsidRDefault="00E04048" w:rsidP="00E0404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E0404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Целями деятельности МБУ г. Сочи «ЦПТ» при реализации указанных полномочий является</w:t>
      </w:r>
      <w:r w:rsidR="0063443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:</w:t>
      </w:r>
    </w:p>
    <w:p w14:paraId="2DEDB3A5" w14:textId="77777777" w:rsidR="00634433" w:rsidRPr="00634433" w:rsidRDefault="00E04048" w:rsidP="00634433">
      <w:pPr>
        <w:pStyle w:val="a8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63443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организация закупок и определение поставщиков</w:t>
      </w:r>
      <w:r w:rsidR="00BB021E" w:rsidRPr="0063443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 подрядчиков, исполнителей</w:t>
      </w:r>
      <w:r w:rsidRPr="0063443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в соответствии с требованиями Закона №</w:t>
      </w:r>
      <w:r w:rsidR="00F10856" w:rsidRPr="0063443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634433" w:rsidRPr="0063443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223-ФЗ;</w:t>
      </w:r>
    </w:p>
    <w:p w14:paraId="53D9D37A" w14:textId="77777777" w:rsidR="00634433" w:rsidRPr="00634433" w:rsidRDefault="00634433" w:rsidP="00634433">
      <w:pPr>
        <w:pStyle w:val="a8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63443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контроль за целевым и экономически эффективным использованием денежных средств заказчиков;</w:t>
      </w:r>
    </w:p>
    <w:p w14:paraId="5F2C6B12" w14:textId="77777777" w:rsidR="00634433" w:rsidRPr="00634433" w:rsidRDefault="00634433" w:rsidP="00634433">
      <w:pPr>
        <w:pStyle w:val="a8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63443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сокращение</w:t>
      </w:r>
      <w:r w:rsidR="00E04048" w:rsidRPr="0063443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издержек заказч</w:t>
      </w:r>
      <w:r w:rsidRPr="0063443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иков;</w:t>
      </w:r>
      <w:r w:rsidR="00E04048" w:rsidRPr="0063443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</w:p>
    <w:p w14:paraId="3724BEB6" w14:textId="77777777" w:rsidR="00634433" w:rsidRDefault="00634433" w:rsidP="00634433">
      <w:pPr>
        <w:pStyle w:val="a8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63443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расширение</w:t>
      </w:r>
      <w:r w:rsidR="00E04048" w:rsidRPr="0063443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возможностей участия юридических и физических лиц в закупке товаров, </w:t>
      </w:r>
      <w:r w:rsidRPr="0063443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работ, услуг для нужд Заказчика;</w:t>
      </w:r>
    </w:p>
    <w:p w14:paraId="254102C7" w14:textId="092A4EFC" w:rsidR="00634433" w:rsidRPr="00634433" w:rsidRDefault="00634433" w:rsidP="00634433">
      <w:pPr>
        <w:pStyle w:val="a8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63443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повышение качества закупок (наличие у заказчиков верных целевых установок и соответствие их действий правилам законодательства Российской Федерации о закупках, а также преодоление информационной асимметрии);</w:t>
      </w:r>
    </w:p>
    <w:p w14:paraId="0987BB03" w14:textId="6A2ED63D" w:rsidR="00E04048" w:rsidRPr="00634433" w:rsidRDefault="00E04048" w:rsidP="00634433">
      <w:pPr>
        <w:pStyle w:val="a8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63443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обеспечения гласности и прозрачности закупки, предотвращения коррупции и других злоупотреблений.</w:t>
      </w:r>
    </w:p>
    <w:p w14:paraId="44778D40" w14:textId="5FA7FF33" w:rsidR="00B74428" w:rsidRDefault="00B74428" w:rsidP="00B7442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 штате </w:t>
      </w:r>
      <w:r w:rsidRPr="008B19C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МБУ г. Сочи «ЦПТ»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работают квалифицированные специалисты, имеющие дополнительное профессиональное образование в сфере закупок и опыт работы, соответствующие профессиональным стандартам в указанном виде деятельности.</w:t>
      </w:r>
    </w:p>
    <w:p w14:paraId="138084E9" w14:textId="7ED74751" w:rsidR="00B74428" w:rsidRPr="00E04048" w:rsidRDefault="00B74428" w:rsidP="00B7442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 рамках переданных полномочий </w:t>
      </w:r>
      <w:r w:rsidRPr="008B19C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МБУ г. Сочи «ЦПТ»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осуществляет не только организацию и осуществление закупок, но также проводит информационно-аналитическую работу в сфере закупок, осуществляет методологическую помощь заказчикам.</w:t>
      </w:r>
    </w:p>
    <w:p w14:paraId="78DBD7B0" w14:textId="1B7276D3" w:rsidR="00E4173E" w:rsidRDefault="00E4173E" w:rsidP="0052220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E4173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МБУ г. Сочи «ЦПТ»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заключено </w:t>
      </w:r>
      <w:r w:rsidR="00A01956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150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соглашений </w:t>
      </w:r>
      <w:r w:rsidRPr="00E4173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 заказчиками о передаче отдельных функций по организации и осуществлению закупок товаров, работ, услуг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</w:t>
      </w:r>
    </w:p>
    <w:p w14:paraId="0642EECC" w14:textId="5FB7E019" w:rsidR="0012614C" w:rsidRPr="008B19CB" w:rsidRDefault="00A01956" w:rsidP="00FF00D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По итогам 6 месяцев деятельности учреждения </w:t>
      </w:r>
      <w:r w:rsidR="00E4173E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было осуществлено </w:t>
      </w:r>
      <w:r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155</w:t>
      </w:r>
      <w:r w:rsidR="00E4173E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конкурентных </w:t>
      </w:r>
      <w:r w:rsidR="00522207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закупочных процедур,</w:t>
      </w:r>
      <w:r w:rsidR="00E4173E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 общей стоимостью </w:t>
      </w:r>
      <w:r w:rsidR="00BB021E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начальных максимальных цен договоров</w:t>
      </w:r>
      <w:r w:rsidR="00522207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637 </w:t>
      </w:r>
      <w:r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692 519,9</w:t>
      </w:r>
      <w:r w:rsidR="0012614C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4173E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рублей</w:t>
      </w:r>
      <w:r w:rsidR="0012614C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, из них </w:t>
      </w:r>
      <w:r w:rsidR="00246BE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98 аукционов</w:t>
      </w:r>
      <w:bookmarkStart w:id="0" w:name="_GoBack"/>
      <w:bookmarkEnd w:id="0"/>
      <w:r w:rsidR="0012614C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в электронной форме, на сумму </w:t>
      </w:r>
      <w:r w:rsidR="00522207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–</w:t>
      </w:r>
      <w:r w:rsidR="0012614C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474</w:t>
      </w:r>
      <w:r w:rsidR="00D72BD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885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118,5</w:t>
      </w:r>
      <w:r w:rsidR="0012614C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рубл</w:t>
      </w:r>
      <w:r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ей</w:t>
      </w:r>
      <w:r w:rsidR="0012614C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47</w:t>
      </w:r>
      <w:r w:rsidR="0012614C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запрос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ов</w:t>
      </w:r>
      <w:r w:rsidR="0012614C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котировок в электронной форме, на сумму </w:t>
      </w:r>
      <w:r w:rsidR="00522207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–</w:t>
      </w:r>
      <w:r w:rsidR="0012614C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52</w:t>
      </w:r>
      <w:r w:rsidR="00D72BD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174 380,25</w:t>
      </w:r>
      <w:r w:rsidR="0012614C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рублей, </w:t>
      </w:r>
      <w:r w:rsidR="00522207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3</w:t>
      </w:r>
      <w:r w:rsidR="0012614C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запрос</w:t>
      </w:r>
      <w:r w:rsidR="00522207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</w:t>
      </w:r>
      <w:r w:rsidR="0012614C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предложений в электронной форме, на сумму </w:t>
      </w:r>
      <w:bookmarkStart w:id="1" w:name="_Hlk63420945"/>
      <w:r w:rsidR="00522207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–</w:t>
      </w:r>
      <w:bookmarkEnd w:id="1"/>
      <w:r w:rsidR="0012614C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10</w:t>
      </w:r>
      <w:r w:rsidR="00D72BD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571 </w:t>
      </w:r>
      <w:r w:rsidR="00522207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434,46</w:t>
      </w:r>
      <w:r w:rsidR="0012614C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рубл</w:t>
      </w:r>
      <w:r w:rsidR="00522207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я</w:t>
      </w:r>
      <w:r w:rsidR="0012614C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7</w:t>
      </w:r>
      <w:r w:rsidR="0012614C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конкурс</w:t>
      </w:r>
      <w:r w:rsidR="00522207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ов</w:t>
      </w:r>
      <w:r w:rsidR="0012614C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в электронной форме, на сумму </w:t>
      </w:r>
      <w:r w:rsidR="00522207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–</w:t>
      </w:r>
      <w:r w:rsidR="0012614C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D72BD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100 061 586,7</w:t>
      </w:r>
      <w:r w:rsidR="0012614C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рублей. Количество поданных заявок на участие </w:t>
      </w:r>
      <w:r w:rsidR="0012614C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lastRenderedPageBreak/>
        <w:t xml:space="preserve">в закупках составило - </w:t>
      </w:r>
      <w:r w:rsidR="00D72BD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375</w:t>
      </w:r>
      <w:r w:rsidR="0012614C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шт. По результатам проведения закупочных процедур </w:t>
      </w:r>
      <w:r w:rsidR="00FF00D8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заказчиками заключены договор</w:t>
      </w:r>
      <w:r w:rsidR="001C3C41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ы</w:t>
      </w:r>
      <w:r w:rsidR="00D72BD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на общую сумму – 610 862 811,2</w:t>
      </w:r>
      <w:r w:rsidR="00FF00D8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2 рубля</w:t>
      </w:r>
      <w:r w:rsidR="001C3C41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</w:t>
      </w:r>
      <w:r w:rsidR="00FF00D8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1C3C41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Э</w:t>
      </w:r>
      <w:r w:rsidR="0012614C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кономия </w:t>
      </w:r>
      <w:r w:rsidR="001C3C41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по результатам проведенных конкурентных закупок </w:t>
      </w:r>
      <w:r w:rsidR="0012614C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составила </w:t>
      </w:r>
      <w:r w:rsidR="00D52D95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–                   </w:t>
      </w:r>
      <w:r w:rsidR="00D72BD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26 829 708,68 </w:t>
      </w:r>
      <w:r w:rsidR="0012614C" w:rsidRPr="00D72BD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</w:t>
      </w:r>
      <w:r w:rsidR="0012614C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ублей</w:t>
      </w:r>
      <w:r w:rsidR="00FF00D8" w:rsidRPr="00A019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</w:t>
      </w:r>
      <w:r w:rsidR="00FF00D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</w:p>
    <w:p w14:paraId="40831C75" w14:textId="01B99C55" w:rsidR="002B5BB8" w:rsidRPr="006F787C" w:rsidRDefault="00B74428" w:rsidP="00B7442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6481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Важно подчеркнуть, что в результате формирования единого подхода при определении поставщиков, подрядчиков, исполнителей, выработки единых правил формирования закупочной документации, </w:t>
      </w:r>
      <w:r w:rsidR="00D52D95" w:rsidRPr="00F6481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единых типовых форм закупочной документации, </w:t>
      </w:r>
      <w:r w:rsidRPr="00F6481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единообразия </w:t>
      </w:r>
      <w:r w:rsidRPr="006F787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методических подходов к организации процедур закупок, </w:t>
      </w:r>
      <w:r w:rsidR="00D52D95" w:rsidRPr="006F787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проведения на начальном этапе анализа закупочной документации для исключения </w:t>
      </w:r>
      <w:r w:rsidRPr="006F787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нарушений</w:t>
      </w:r>
      <w:r w:rsidR="00D52D95" w:rsidRPr="006F787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действующего законодательства в сфере закупок</w:t>
      </w:r>
      <w:r w:rsidRPr="006F787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, формирования единого источника информации для потенциальных участников о проводимых на территории </w:t>
      </w:r>
      <w:r w:rsidR="00D72BDE" w:rsidRPr="00D72BD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муниципального образования городской округ город-курорт Сочи Краснодарского края </w:t>
      </w:r>
      <w:r w:rsidRPr="006F787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закупках по Закону №</w:t>
      </w:r>
      <w:r w:rsidR="00F1085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6F787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223-ФЗ посредством размещения всех процедур на одной электронной торговой площадке и увеличения доли конкурентных закупок</w:t>
      </w:r>
      <w:r w:rsidR="00D52D95" w:rsidRPr="006F787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, </w:t>
      </w:r>
      <w:r w:rsidRPr="006F787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происходит расширение конкурентной среды, увеличение прозрачности проводимых закупок и, как следствие,  повышение эффективности расходования средств подведомственных учреждений.</w:t>
      </w:r>
      <w:r w:rsidR="002117A1" w:rsidRPr="006F787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</w:p>
    <w:p w14:paraId="555E9DEE" w14:textId="2F18C203" w:rsidR="00D31BB4" w:rsidRPr="00D31BB4" w:rsidRDefault="00D31BB4" w:rsidP="00D31BB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1BB4">
        <w:rPr>
          <w:rFonts w:ascii="Times New Roman" w:hAnsi="Times New Roman" w:cs="Times New Roman"/>
          <w:sz w:val="28"/>
          <w:szCs w:val="28"/>
        </w:rPr>
        <w:t xml:space="preserve">Подводя итоги вышесказанному, следует указать, что формирование эффективно функционирующего механизма централизованных закупок на муниципальном уровне, а также интеграция в единую информационно-техническую систему влечет за собой целый спектр положительных результатов как в процессе функционирования </w:t>
      </w:r>
      <w:r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D31BB4">
        <w:rPr>
          <w:rFonts w:ascii="Times New Roman" w:hAnsi="Times New Roman" w:cs="Times New Roman"/>
          <w:sz w:val="28"/>
          <w:szCs w:val="28"/>
        </w:rPr>
        <w:t xml:space="preserve">, так и устойчивого развития региона в целом. Позволяя оптимальным способом расходовать бюджетные средства, целесообразно использовать административный ресурс для формирования материально-технической </w:t>
      </w:r>
      <w:r>
        <w:rPr>
          <w:rFonts w:ascii="Times New Roman" w:hAnsi="Times New Roman" w:cs="Times New Roman"/>
          <w:sz w:val="28"/>
          <w:szCs w:val="28"/>
        </w:rPr>
        <w:t>базы муниципального образования. И</w:t>
      </w:r>
      <w:r w:rsidRPr="00D31BB4">
        <w:rPr>
          <w:rFonts w:ascii="Times New Roman" w:hAnsi="Times New Roman" w:cs="Times New Roman"/>
          <w:sz w:val="28"/>
          <w:szCs w:val="28"/>
        </w:rPr>
        <w:t>нститут централизованных закупок, таким образом, выступает в роли важного фактора при формировании политики устойчивого развития муниципального образования городской округ город-курорт Сочи Краснодарского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11ED7E2" w14:textId="5234F9C3" w:rsidR="00D52D95" w:rsidRDefault="00D72BDE" w:rsidP="00B7442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</w:t>
      </w:r>
      <w:r w:rsidR="00D52D95" w:rsidRPr="006F787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нализируя </w:t>
      </w:r>
      <w:r w:rsidR="0063443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деятельность</w:t>
      </w:r>
      <w:r w:rsidR="006F787C" w:rsidRPr="006F787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МБУ г. Сочи «ЦПТ», можно сделать однозначный вывод о целесообразности и эффективности централизации закупок, </w:t>
      </w:r>
      <w:r w:rsidR="00F6481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так как</w:t>
      </w:r>
      <w:r w:rsidR="006F787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F6481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такая </w:t>
      </w:r>
      <w:r w:rsidR="006F787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централизация </w:t>
      </w:r>
      <w:r w:rsidR="00F6481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способствует реализации принципов, установленных </w:t>
      </w:r>
      <w:r w:rsidR="00D31BB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Законом</w:t>
      </w:r>
      <w:r w:rsidR="00D31BB4" w:rsidRPr="00D31BB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№ 223-ФЗ </w:t>
      </w:r>
      <w:r w:rsidR="00F6481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 является одним из эффективных</w:t>
      </w:r>
      <w:r w:rsidR="006F787C" w:rsidRPr="006F787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инструмент</w:t>
      </w:r>
      <w:r w:rsidR="00F6481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ов обеспечения и</w:t>
      </w:r>
      <w:r w:rsidR="006F787C" w:rsidRPr="006F787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развития добросовестной конкуренции.</w:t>
      </w:r>
    </w:p>
    <w:p w14:paraId="7F5AC559" w14:textId="5851DF97" w:rsidR="00F419F3" w:rsidRDefault="00F419F3" w:rsidP="00B7442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14:paraId="0C19C1A3" w14:textId="77777777" w:rsidR="00F419F3" w:rsidRPr="006F787C" w:rsidRDefault="00F419F3" w:rsidP="00B7442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sectPr w:rsidR="00F419F3" w:rsidRPr="006F7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360C23"/>
    <w:multiLevelType w:val="hybridMultilevel"/>
    <w:tmpl w:val="B75490F4"/>
    <w:lvl w:ilvl="0" w:tplc="BA062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83E"/>
    <w:rsid w:val="00035A65"/>
    <w:rsid w:val="000D75A8"/>
    <w:rsid w:val="000E683E"/>
    <w:rsid w:val="0012614C"/>
    <w:rsid w:val="00150C8B"/>
    <w:rsid w:val="00182DE4"/>
    <w:rsid w:val="00193FC5"/>
    <w:rsid w:val="001C0ABA"/>
    <w:rsid w:val="001C3C41"/>
    <w:rsid w:val="001F4CC7"/>
    <w:rsid w:val="001F51F0"/>
    <w:rsid w:val="002117A1"/>
    <w:rsid w:val="00246BE0"/>
    <w:rsid w:val="00257C9D"/>
    <w:rsid w:val="002B5BB8"/>
    <w:rsid w:val="00304B4B"/>
    <w:rsid w:val="00344AE2"/>
    <w:rsid w:val="00381587"/>
    <w:rsid w:val="00396477"/>
    <w:rsid w:val="003D45B4"/>
    <w:rsid w:val="00501435"/>
    <w:rsid w:val="00522207"/>
    <w:rsid w:val="005D2328"/>
    <w:rsid w:val="005E7721"/>
    <w:rsid w:val="005E7758"/>
    <w:rsid w:val="0060755B"/>
    <w:rsid w:val="00634433"/>
    <w:rsid w:val="006F787C"/>
    <w:rsid w:val="0076657B"/>
    <w:rsid w:val="00770E94"/>
    <w:rsid w:val="00774DC6"/>
    <w:rsid w:val="00847EA5"/>
    <w:rsid w:val="008B19CB"/>
    <w:rsid w:val="00923F10"/>
    <w:rsid w:val="009B318C"/>
    <w:rsid w:val="009D1BD7"/>
    <w:rsid w:val="00A01956"/>
    <w:rsid w:val="00A105C4"/>
    <w:rsid w:val="00A57508"/>
    <w:rsid w:val="00A634AB"/>
    <w:rsid w:val="00A80850"/>
    <w:rsid w:val="00AE04A2"/>
    <w:rsid w:val="00AF74EC"/>
    <w:rsid w:val="00B74428"/>
    <w:rsid w:val="00B8306D"/>
    <w:rsid w:val="00BB021E"/>
    <w:rsid w:val="00BB1F91"/>
    <w:rsid w:val="00C12452"/>
    <w:rsid w:val="00C14B0A"/>
    <w:rsid w:val="00C3107D"/>
    <w:rsid w:val="00C36C8A"/>
    <w:rsid w:val="00C6597D"/>
    <w:rsid w:val="00C702CC"/>
    <w:rsid w:val="00C70DD8"/>
    <w:rsid w:val="00C84045"/>
    <w:rsid w:val="00CB64DD"/>
    <w:rsid w:val="00CC61B9"/>
    <w:rsid w:val="00CF1B7C"/>
    <w:rsid w:val="00CF2D80"/>
    <w:rsid w:val="00D31BB4"/>
    <w:rsid w:val="00D46DAF"/>
    <w:rsid w:val="00D52D95"/>
    <w:rsid w:val="00D72BDE"/>
    <w:rsid w:val="00E04048"/>
    <w:rsid w:val="00E300B4"/>
    <w:rsid w:val="00E4173E"/>
    <w:rsid w:val="00E538A7"/>
    <w:rsid w:val="00E80654"/>
    <w:rsid w:val="00EB02C5"/>
    <w:rsid w:val="00EB7BFD"/>
    <w:rsid w:val="00F004C1"/>
    <w:rsid w:val="00F05633"/>
    <w:rsid w:val="00F10856"/>
    <w:rsid w:val="00F419F3"/>
    <w:rsid w:val="00F6481E"/>
    <w:rsid w:val="00F74B4C"/>
    <w:rsid w:val="00FD6D04"/>
    <w:rsid w:val="00FF0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05B33"/>
  <w15:chartTrackingRefBased/>
  <w15:docId w15:val="{EF492175-B15A-45FE-AE72-896853509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23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D2328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C6597D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C659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rsid w:val="00C659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6344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0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8127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3712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613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5114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956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39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8334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1446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8840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61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697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685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460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305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333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574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0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36776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373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3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69489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396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37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0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1737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27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1080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Нетребко Ксения Артуровна</cp:lastModifiedBy>
  <cp:revision>6</cp:revision>
  <cp:lastPrinted>2020-09-07T12:59:00Z</cp:lastPrinted>
  <dcterms:created xsi:type="dcterms:W3CDTF">2021-03-26T12:21:00Z</dcterms:created>
  <dcterms:modified xsi:type="dcterms:W3CDTF">2021-04-08T09:29:00Z</dcterms:modified>
</cp:coreProperties>
</file>