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8C" w:rsidRDefault="00C20590" w:rsidP="008A5C7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590">
        <w:rPr>
          <w:rFonts w:ascii="Times New Roman" w:hAnsi="Times New Roman" w:cs="Times New Roman"/>
          <w:b/>
          <w:sz w:val="28"/>
          <w:szCs w:val="28"/>
        </w:rPr>
        <w:t xml:space="preserve">Описание механизма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внедрения </w:t>
      </w:r>
      <w:r w:rsidR="0065140F" w:rsidRPr="0065140F">
        <w:rPr>
          <w:rFonts w:ascii="Times New Roman" w:hAnsi="Times New Roman" w:cs="Times New Roman"/>
          <w:b/>
          <w:sz w:val="28"/>
          <w:szCs w:val="28"/>
        </w:rPr>
        <w:t xml:space="preserve">и результатов осуществления </w:t>
      </w:r>
      <w:r w:rsidRPr="00C20590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863D59" w:rsidRDefault="00863D59" w:rsidP="00863D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D59">
        <w:rPr>
          <w:rFonts w:ascii="Times New Roman" w:hAnsi="Times New Roman" w:cs="Times New Roman"/>
          <w:b/>
          <w:sz w:val="28"/>
          <w:szCs w:val="28"/>
        </w:rPr>
        <w:t xml:space="preserve">Наименование проекта: </w:t>
      </w:r>
    </w:p>
    <w:p w:rsidR="00863D59" w:rsidRDefault="00863D59" w:rsidP="0038076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3D59">
        <w:rPr>
          <w:rFonts w:ascii="Times New Roman" w:hAnsi="Times New Roman" w:cs="Times New Roman"/>
          <w:sz w:val="28"/>
          <w:szCs w:val="28"/>
        </w:rPr>
        <w:t xml:space="preserve">истема </w:t>
      </w:r>
      <w:r w:rsidRPr="00863D59">
        <w:rPr>
          <w:rFonts w:ascii="Times New Roman" w:eastAsia="Times New Roman" w:hAnsi="Times New Roman" w:cs="Times New Roman"/>
          <w:sz w:val="28"/>
          <w:szCs w:val="28"/>
        </w:rPr>
        <w:t>оперативного</w:t>
      </w:r>
      <w:r w:rsidRPr="00863D59">
        <w:rPr>
          <w:rFonts w:ascii="Times New Roman" w:hAnsi="Times New Roman" w:cs="Times New Roman"/>
          <w:sz w:val="28"/>
          <w:szCs w:val="28"/>
        </w:rPr>
        <w:t xml:space="preserve"> </w:t>
      </w:r>
      <w:r w:rsidRPr="00863D59">
        <w:rPr>
          <w:rFonts w:ascii="Times New Roman" w:eastAsia="Times New Roman" w:hAnsi="Times New Roman" w:cs="Times New Roman"/>
          <w:sz w:val="28"/>
          <w:szCs w:val="28"/>
        </w:rPr>
        <w:t>информационно-методологического взаимодействия с</w:t>
      </w:r>
      <w:r w:rsidRPr="00863D59">
        <w:rPr>
          <w:rFonts w:ascii="Times New Roman" w:hAnsi="Times New Roman" w:cs="Times New Roman"/>
          <w:sz w:val="28"/>
          <w:szCs w:val="28"/>
        </w:rPr>
        <w:t xml:space="preserve"> </w:t>
      </w:r>
      <w:r w:rsidRPr="00863D59">
        <w:rPr>
          <w:rFonts w:ascii="Times New Roman" w:eastAsia="Times New Roman" w:hAnsi="Times New Roman" w:cs="Times New Roman"/>
          <w:sz w:val="28"/>
          <w:szCs w:val="28"/>
        </w:rPr>
        <w:t>региональными заказчиками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ИнфоПовод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2.0»</w:t>
      </w:r>
    </w:p>
    <w:p w:rsidR="00863D59" w:rsidRDefault="00863D59" w:rsidP="0065140F">
      <w:pPr>
        <w:spacing w:before="120" w:after="0" w:line="1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D59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Предпосылки для внедрения: </w:t>
      </w:r>
    </w:p>
    <w:p w:rsidR="0038076E" w:rsidRDefault="00863D59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3D59">
        <w:rPr>
          <w:rFonts w:ascii="Times New Roman" w:eastAsia="Times New Roman" w:hAnsi="Times New Roman" w:cs="Times New Roman"/>
          <w:sz w:val="28"/>
          <w:szCs w:val="28"/>
        </w:rPr>
        <w:t xml:space="preserve"> Ростовской области уже более 10 лет в региональных органах исполнительной власти и органах местного самоуправления внедрена система электронного документооборота</w:t>
      </w:r>
      <w:r w:rsidR="0038076E">
        <w:rPr>
          <w:rFonts w:ascii="Times New Roman" w:eastAsia="Times New Roman" w:hAnsi="Times New Roman" w:cs="Times New Roman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данной системе подключены и подведомственные учреждения. </w:t>
      </w:r>
    </w:p>
    <w:p w:rsidR="00863D59" w:rsidRDefault="00863D59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Минэкономразвития области, </w:t>
      </w:r>
      <w:r w:rsidR="0038076E">
        <w:rPr>
          <w:rFonts w:ascii="Times New Roman" w:eastAsia="Times New Roman" w:hAnsi="Times New Roman" w:cs="Times New Roman"/>
          <w:sz w:val="28"/>
          <w:szCs w:val="28"/>
        </w:rPr>
        <w:t>наделенное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полномочиями регионального уполномоченного органа в части методологии в сфере государственных закупок, а также определенными контрольными полномочия</w:t>
      </w:r>
      <w:r w:rsidR="0038076E"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этой же сфере</w:t>
      </w:r>
      <w:r w:rsidR="0038076E">
        <w:rPr>
          <w:rFonts w:ascii="Times New Roman" w:eastAsia="Times New Roman" w:hAnsi="Times New Roman" w:cs="Times New Roman"/>
          <w:sz w:val="28"/>
          <w:szCs w:val="28"/>
        </w:rPr>
        <w:t xml:space="preserve">, регулярно направляет заказчикам методологические материалы, а также информирует о выявляемых нарушениях в целях предупреждения их в дальнейшем. </w:t>
      </w:r>
    </w:p>
    <w:p w:rsidR="0038076E" w:rsidRDefault="0038076E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2020 года такое взаимодействие осуществлялось, в основном, через</w:t>
      </w:r>
      <w:r w:rsidR="00C07EC6">
        <w:rPr>
          <w:rFonts w:ascii="Times New Roman" w:eastAsia="Times New Roman" w:hAnsi="Times New Roman" w:cs="Times New Roman"/>
          <w:sz w:val="28"/>
          <w:szCs w:val="28"/>
        </w:rPr>
        <w:t xml:space="preserve"> единую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систему электронного документооборота.</w:t>
      </w:r>
    </w:p>
    <w:p w:rsidR="00863D59" w:rsidRDefault="0038076E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Однако, принимая во внимание довольно большое количество региональных заказчиков (более 5 тысяч), такое взаимодействие не </w:t>
      </w:r>
      <w:r w:rsidR="003B09AA">
        <w:rPr>
          <w:rFonts w:ascii="Times New Roman" w:eastAsia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обеспечивало оперативное доведение </w:t>
      </w:r>
      <w:r w:rsidR="00DE12EC">
        <w:rPr>
          <w:rFonts w:ascii="Times New Roman" w:eastAsia="Times New Roman" w:hAnsi="Times New Roman" w:cs="Times New Roman"/>
          <w:sz w:val="28"/>
          <w:szCs w:val="28"/>
        </w:rPr>
        <w:t xml:space="preserve">материалов и практик минэкономразвития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до непосредственных специалистов в этой сфере «на местах»</w:t>
      </w:r>
      <w:r w:rsidR="00DE12EC">
        <w:rPr>
          <w:rFonts w:ascii="Times New Roman" w:eastAsia="Times New Roman" w:hAnsi="Times New Roman" w:cs="Times New Roman"/>
          <w:sz w:val="28"/>
          <w:szCs w:val="28"/>
        </w:rPr>
        <w:t>. Заложенный в системе электронного документооборота принцип «</w:t>
      </w:r>
      <w:proofErr w:type="spellStart"/>
      <w:r w:rsidR="00DE12EC">
        <w:rPr>
          <w:rFonts w:ascii="Times New Roman" w:eastAsia="Times New Roman" w:hAnsi="Times New Roman" w:cs="Times New Roman"/>
          <w:sz w:val="28"/>
          <w:szCs w:val="28"/>
        </w:rPr>
        <w:t>субурдинационности</w:t>
      </w:r>
      <w:proofErr w:type="spellEnd"/>
      <w:r w:rsidR="00DE12EC">
        <w:rPr>
          <w:rFonts w:ascii="Times New Roman" w:eastAsia="Times New Roman" w:hAnsi="Times New Roman" w:cs="Times New Roman"/>
          <w:sz w:val="28"/>
          <w:szCs w:val="28"/>
        </w:rPr>
        <w:t xml:space="preserve">» доведения информации </w:t>
      </w:r>
      <w:r w:rsidR="00C07EC6">
        <w:rPr>
          <w:rFonts w:ascii="Times New Roman" w:eastAsia="Times New Roman" w:hAnsi="Times New Roman" w:cs="Times New Roman"/>
          <w:sz w:val="28"/>
          <w:szCs w:val="28"/>
        </w:rPr>
        <w:t>значительно увеличивал время прохождение информации от приемной руководителя до непосредственных специалистов, а</w:t>
      </w:r>
      <w:r w:rsidR="00DE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7EC6">
        <w:rPr>
          <w:rFonts w:ascii="Times New Roman" w:eastAsia="Times New Roman" w:hAnsi="Times New Roman" w:cs="Times New Roman"/>
          <w:sz w:val="28"/>
          <w:szCs w:val="28"/>
        </w:rPr>
        <w:t>в отдельных случаях (при некорректном определении подчиненности) исключал возможность попадания информации к специалистам в целом.</w:t>
      </w:r>
    </w:p>
    <w:p w:rsidR="00C07EC6" w:rsidRDefault="00C07EC6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этой связи, в регионе минэкономразвития начиная с 2017 года была внедрена практика регулярных ВКС, участниками которых являлись в том числе и непосредственные специалисты в сфере закупок от заказчиков. </w:t>
      </w:r>
    </w:p>
    <w:p w:rsidR="00C07EC6" w:rsidRDefault="00C07EC6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совокупности с доведением материалов через систему электронного документооборота эта «новая» практика в минэкономразвития региона получила условное название «Система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ИнфоПовод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1.0».</w:t>
      </w:r>
    </w:p>
    <w:p w:rsidR="00C07EC6" w:rsidRDefault="00C07EC6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Практика 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>2020 года, сформировавшаяся с учетом целого ряда принятых в законодательство о закупках изменений, обусловленных в том числе потребностью регулирования процесса закупок в условиях необходимо</w:t>
      </w:r>
      <w:r w:rsidR="003B09AA">
        <w:rPr>
          <w:rFonts w:ascii="Times New Roman" w:eastAsia="Times New Roman" w:hAnsi="Times New Roman" w:cs="Times New Roman"/>
          <w:sz w:val="28"/>
          <w:szCs w:val="28"/>
        </w:rPr>
        <w:t>сти принятия оперативных решений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>, направленных на предотвращение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угрозы распространения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инфекции, </w:t>
      </w:r>
      <w:r w:rsidR="003B09AA">
        <w:rPr>
          <w:rFonts w:ascii="Times New Roman" w:eastAsia="Times New Roman" w:hAnsi="Times New Roman" w:cs="Times New Roman"/>
          <w:sz w:val="28"/>
          <w:szCs w:val="28"/>
        </w:rPr>
        <w:t>выявила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09AA">
        <w:rPr>
          <w:rFonts w:ascii="Times New Roman" w:eastAsia="Times New Roman" w:hAnsi="Times New Roman" w:cs="Times New Roman"/>
          <w:sz w:val="28"/>
          <w:szCs w:val="28"/>
        </w:rPr>
        <w:t>потребность в совершенствовании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сложившейся системы информационного взаимодействия с региональными заказчиками.</w:t>
      </w:r>
    </w:p>
    <w:p w:rsidR="00863D59" w:rsidRDefault="004E48BD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этой связи, управлением государственных закупок и развития конкуренции минэкономразвития Ростовской области была проработана и внедрена усовершенствованная система </w:t>
      </w:r>
      <w:r w:rsidRPr="00863D59">
        <w:rPr>
          <w:rFonts w:ascii="Times New Roman" w:eastAsia="Times New Roman" w:hAnsi="Times New Roman" w:cs="Times New Roman"/>
          <w:sz w:val="28"/>
          <w:szCs w:val="28"/>
        </w:rPr>
        <w:t>оперативного</w:t>
      </w:r>
      <w:r w:rsidRPr="00863D59">
        <w:rPr>
          <w:rFonts w:ascii="Times New Roman" w:hAnsi="Times New Roman" w:cs="Times New Roman"/>
          <w:sz w:val="28"/>
          <w:szCs w:val="28"/>
        </w:rPr>
        <w:t xml:space="preserve"> </w:t>
      </w:r>
      <w:r w:rsidRPr="00863D59">
        <w:rPr>
          <w:rFonts w:ascii="Times New Roman" w:eastAsia="Times New Roman" w:hAnsi="Times New Roman" w:cs="Times New Roman"/>
          <w:sz w:val="28"/>
          <w:szCs w:val="28"/>
        </w:rPr>
        <w:t>информационно-методологического взаимодействия с</w:t>
      </w:r>
      <w:r w:rsidRPr="00863D59">
        <w:rPr>
          <w:rFonts w:ascii="Times New Roman" w:hAnsi="Times New Roman" w:cs="Times New Roman"/>
          <w:sz w:val="28"/>
          <w:szCs w:val="28"/>
        </w:rPr>
        <w:t xml:space="preserve"> </w:t>
      </w:r>
      <w:r w:rsidRPr="00863D59">
        <w:rPr>
          <w:rFonts w:ascii="Times New Roman" w:eastAsia="Times New Roman" w:hAnsi="Times New Roman" w:cs="Times New Roman"/>
          <w:sz w:val="28"/>
          <w:szCs w:val="28"/>
        </w:rPr>
        <w:t>региональными заказчиками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ИнфоПовод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2.0», основанная на непосредственном взаимодействии минэкономразвития со специалистами региональных заказчиков по всем самым оперативным вопросам в сфере закупок через аккаунты и электронные адреса специалистов</w:t>
      </w:r>
      <w:r w:rsidR="009E4A27" w:rsidRPr="009E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4A27">
        <w:rPr>
          <w:rFonts w:ascii="Times New Roman" w:eastAsia="Times New Roman" w:hAnsi="Times New Roman" w:cs="Times New Roman"/>
          <w:sz w:val="28"/>
          <w:szCs w:val="28"/>
        </w:rPr>
        <w:t>и доступности для них материалов в режиме 24/7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E48BD" w:rsidRDefault="004E48BD" w:rsidP="0065140F">
      <w:pPr>
        <w:spacing w:after="0" w:line="19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Подробнее схема</w:t>
      </w:r>
      <w:r w:rsidR="008A5C76">
        <w:rPr>
          <w:rFonts w:ascii="Times New Roman" w:eastAsia="Times New Roman" w:hAnsi="Times New Roman" w:cs="Times New Roman"/>
          <w:sz w:val="28"/>
          <w:szCs w:val="28"/>
        </w:rPr>
        <w:t>, преимущества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C76">
        <w:rPr>
          <w:rFonts w:ascii="Times New Roman" w:eastAsia="Times New Roman" w:hAnsi="Times New Roman" w:cs="Times New Roman"/>
          <w:sz w:val="28"/>
          <w:szCs w:val="28"/>
        </w:rPr>
        <w:t xml:space="preserve">и результаты </w:t>
      </w:r>
      <w:r>
        <w:rPr>
          <w:rFonts w:ascii="Times New Roman" w:eastAsia="Times New Roman" w:hAnsi="Times New Roman" w:cs="Times New Roman"/>
          <w:sz w:val="28"/>
          <w:szCs w:val="28"/>
        </w:rPr>
        <w:t>работы Системы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ИнфоПовод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2.0» </w:t>
      </w:r>
      <w:r w:rsidR="008A5C76">
        <w:rPr>
          <w:rFonts w:ascii="Times New Roman" w:eastAsia="Times New Roman" w:hAnsi="Times New Roman" w:cs="Times New Roman"/>
          <w:sz w:val="28"/>
          <w:szCs w:val="28"/>
        </w:rPr>
        <w:t>по итогам 2020 года представлены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слайдах.</w:t>
      </w:r>
    </w:p>
    <w:p w:rsidR="0065140F" w:rsidRPr="0065140F" w:rsidRDefault="0065140F" w:rsidP="0065140F">
      <w:pPr>
        <w:spacing w:before="120" w:after="0" w:line="19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5140F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65140F">
        <w:rPr>
          <w:rFonts w:ascii="Times New Roman" w:hAnsi="Times New Roman" w:cs="Times New Roman"/>
          <w:b/>
          <w:sz w:val="28"/>
          <w:szCs w:val="28"/>
        </w:rPr>
        <w:t xml:space="preserve"> осуществления практики</w:t>
      </w:r>
      <w:r w:rsidRPr="0065140F">
        <w:rPr>
          <w:rFonts w:ascii="Times New Roman" w:hAnsi="Times New Roman" w:cs="Times New Roman"/>
          <w:b/>
          <w:sz w:val="28"/>
          <w:szCs w:val="28"/>
        </w:rPr>
        <w:t>:</w:t>
      </w:r>
    </w:p>
    <w:p w:rsidR="00A3666D" w:rsidRPr="00863D59" w:rsidRDefault="0065140F" w:rsidP="0065140F">
      <w:pPr>
        <w:spacing w:after="0" w:line="19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40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3666D" w:rsidRPr="0065140F">
        <w:rPr>
          <w:rFonts w:ascii="Times New Roman" w:eastAsia="Times New Roman" w:hAnsi="Times New Roman" w:cs="Times New Roman"/>
          <w:sz w:val="28"/>
          <w:szCs w:val="28"/>
        </w:rPr>
        <w:t xml:space="preserve">озволило обеспечить оперативность доведения актуальной информации в сфере закупок до специалистов на местах. Охват </w:t>
      </w:r>
      <w:r>
        <w:rPr>
          <w:rFonts w:ascii="Times New Roman" w:eastAsia="Times New Roman" w:hAnsi="Times New Roman" w:cs="Times New Roman"/>
          <w:sz w:val="28"/>
          <w:szCs w:val="28"/>
        </w:rPr>
        <w:t>целевой аудитории</w:t>
      </w:r>
      <w:r w:rsidR="00A3666D" w:rsidRPr="0065140F">
        <w:rPr>
          <w:rFonts w:ascii="Times New Roman" w:eastAsia="Times New Roman" w:hAnsi="Times New Roman" w:cs="Times New Roman"/>
          <w:sz w:val="28"/>
          <w:szCs w:val="28"/>
        </w:rPr>
        <w:t xml:space="preserve"> вырос в раз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A3666D" w:rsidRPr="006514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Организована прямая обратная связь со специалистами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Качественное повышение организации взаимодействия. </w:t>
      </w:r>
    </w:p>
    <w:sectPr w:rsidR="00A3666D" w:rsidRPr="00863D59" w:rsidSect="0065140F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59"/>
    <w:rsid w:val="0038076E"/>
    <w:rsid w:val="003B09AA"/>
    <w:rsid w:val="004E48BD"/>
    <w:rsid w:val="0065140F"/>
    <w:rsid w:val="0084008C"/>
    <w:rsid w:val="00863D59"/>
    <w:rsid w:val="008A5C76"/>
    <w:rsid w:val="009E4A27"/>
    <w:rsid w:val="00A3666D"/>
    <w:rsid w:val="00C07EC6"/>
    <w:rsid w:val="00C20590"/>
    <w:rsid w:val="00DE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A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Глущенко Сергей Владимирович</dc:creator>
  <cp:keywords/>
  <dc:description/>
  <cp:lastModifiedBy>_</cp:lastModifiedBy>
  <cp:revision>14</cp:revision>
  <cp:lastPrinted>2021-04-29T09:19:00Z</cp:lastPrinted>
  <dcterms:created xsi:type="dcterms:W3CDTF">2021-04-29T08:31:00Z</dcterms:created>
  <dcterms:modified xsi:type="dcterms:W3CDTF">2021-08-10T15:01:00Z</dcterms:modified>
</cp:coreProperties>
</file>