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05BC7" w14:textId="77777777" w:rsidR="000F71E1" w:rsidRPr="009C476B" w:rsidRDefault="000F71E1" w:rsidP="000F71E1">
      <w:pPr>
        <w:jc w:val="both"/>
        <w:rPr>
          <w:rFonts w:ascii="PT Astra Serif" w:hAnsi="PT Astra Serif" w:cs="Times New Roman"/>
          <w:sz w:val="28"/>
          <w:szCs w:val="28"/>
        </w:rPr>
      </w:pPr>
    </w:p>
    <w:p w14:paraId="42862652" w14:textId="77777777" w:rsidR="00BB107E" w:rsidRPr="009C476B" w:rsidRDefault="00BB107E" w:rsidP="00BB107E">
      <w:pPr>
        <w:pStyle w:val="aa"/>
        <w:jc w:val="center"/>
        <w:rPr>
          <w:rFonts w:ascii="PT Astra Serif" w:hAnsi="PT Astra Serif"/>
          <w:b/>
          <w:sz w:val="28"/>
          <w:szCs w:val="28"/>
        </w:rPr>
      </w:pPr>
      <w:r w:rsidRPr="009C476B">
        <w:rPr>
          <w:rFonts w:ascii="PT Astra Serif" w:hAnsi="PT Astra Serif"/>
          <w:b/>
          <w:sz w:val="28"/>
          <w:szCs w:val="28"/>
        </w:rPr>
        <w:t>ДОРОЖНАЯ КАРТА</w:t>
      </w:r>
    </w:p>
    <w:p w14:paraId="075AC682" w14:textId="1FF958EA" w:rsidR="00BB107E" w:rsidRPr="009C476B" w:rsidRDefault="00941217" w:rsidP="00BC3316">
      <w:pPr>
        <w:pStyle w:val="aa"/>
        <w:spacing w:before="240"/>
        <w:jc w:val="center"/>
        <w:rPr>
          <w:rFonts w:ascii="PT Astra Serif" w:hAnsi="PT Astra Serif"/>
          <w:b/>
          <w:sz w:val="28"/>
          <w:szCs w:val="28"/>
        </w:rPr>
      </w:pPr>
      <w:r w:rsidRPr="009C476B">
        <w:rPr>
          <w:rFonts w:ascii="PT Astra Serif" w:hAnsi="PT Astra Serif"/>
          <w:b/>
          <w:sz w:val="28"/>
          <w:szCs w:val="28"/>
        </w:rPr>
        <w:t>В</w:t>
      </w:r>
      <w:r w:rsidR="007E39F8" w:rsidRPr="009C476B">
        <w:rPr>
          <w:rFonts w:ascii="PT Astra Serif" w:hAnsi="PT Astra Serif"/>
          <w:b/>
          <w:sz w:val="28"/>
          <w:szCs w:val="28"/>
        </w:rPr>
        <w:t>недрения</w:t>
      </w:r>
      <w:r w:rsidRPr="009C476B">
        <w:rPr>
          <w:rFonts w:ascii="PT Astra Serif" w:hAnsi="PT Astra Serif"/>
          <w:b/>
          <w:sz w:val="28"/>
          <w:szCs w:val="28"/>
        </w:rPr>
        <w:t xml:space="preserve"> информационного</w:t>
      </w:r>
      <w:r w:rsidR="007E39F8" w:rsidRPr="009C476B">
        <w:rPr>
          <w:rFonts w:ascii="PT Astra Serif" w:hAnsi="PT Astra Serif"/>
          <w:b/>
          <w:sz w:val="28"/>
          <w:szCs w:val="28"/>
        </w:rPr>
        <w:t xml:space="preserve"> </w:t>
      </w:r>
      <w:r w:rsidRPr="009C476B">
        <w:rPr>
          <w:rFonts w:ascii="PT Astra Serif" w:hAnsi="PT Astra Serif"/>
          <w:b/>
          <w:sz w:val="28"/>
          <w:szCs w:val="28"/>
        </w:rPr>
        <w:t>ресурса</w:t>
      </w:r>
      <w:r w:rsidR="007E39F8" w:rsidRPr="009C476B">
        <w:rPr>
          <w:rFonts w:ascii="PT Astra Serif" w:hAnsi="PT Astra Serif"/>
          <w:b/>
          <w:sz w:val="28"/>
          <w:szCs w:val="28"/>
        </w:rPr>
        <w:t xml:space="preserve"> «</w:t>
      </w:r>
      <w:r w:rsidR="0050280A" w:rsidRPr="009C476B">
        <w:rPr>
          <w:rFonts w:ascii="PT Astra Serif" w:hAnsi="PT Astra Serif"/>
          <w:b/>
          <w:sz w:val="28"/>
          <w:szCs w:val="28"/>
        </w:rPr>
        <w:t>Карта логистических маршрутов</w:t>
      </w:r>
      <w:r w:rsidR="007E39F8" w:rsidRPr="009C476B">
        <w:rPr>
          <w:rFonts w:ascii="PT Astra Serif" w:hAnsi="PT Astra Serif"/>
          <w:b/>
          <w:sz w:val="28"/>
          <w:szCs w:val="28"/>
        </w:rPr>
        <w:t>»</w:t>
      </w:r>
    </w:p>
    <w:p w14:paraId="36BD9537" w14:textId="22122723" w:rsidR="00CD1213" w:rsidRPr="009C476B" w:rsidRDefault="00CD1213" w:rsidP="00CD1213">
      <w:pPr>
        <w:spacing w:after="0" w:line="240" w:lineRule="auto"/>
        <w:jc w:val="center"/>
        <w:rPr>
          <w:rFonts w:ascii="PT Astra Serif" w:hAnsi="PT Astra Serif" w:cs="Times New Roman"/>
          <w:sz w:val="28"/>
          <w:szCs w:val="28"/>
        </w:rPr>
      </w:pPr>
    </w:p>
    <w:tbl>
      <w:tblPr>
        <w:tblStyle w:val="a3"/>
        <w:tblW w:w="0" w:type="auto"/>
        <w:tblInd w:w="-147" w:type="dxa"/>
        <w:tblLook w:val="04A0" w:firstRow="1" w:lastRow="0" w:firstColumn="1" w:lastColumn="0" w:noHBand="0" w:noVBand="1"/>
      </w:tblPr>
      <w:tblGrid>
        <w:gridCol w:w="801"/>
        <w:gridCol w:w="5550"/>
        <w:gridCol w:w="5953"/>
        <w:gridCol w:w="2984"/>
      </w:tblGrid>
      <w:tr w:rsidR="0016513E" w:rsidRPr="009C476B" w14:paraId="423A5DE6" w14:textId="77777777" w:rsidTr="0016513E">
        <w:trPr>
          <w:tblHeader/>
        </w:trPr>
        <w:tc>
          <w:tcPr>
            <w:tcW w:w="801" w:type="dxa"/>
            <w:vAlign w:val="center"/>
          </w:tcPr>
          <w:p w14:paraId="2CA56C49" w14:textId="77777777" w:rsidR="0016513E" w:rsidRPr="009C476B" w:rsidRDefault="0016513E" w:rsidP="00DC1873">
            <w:pPr>
              <w:jc w:val="center"/>
              <w:rPr>
                <w:rFonts w:ascii="PT Astra Serif" w:hAnsi="PT Astra Serif" w:cs="Times New Roman"/>
                <w:b/>
                <w:sz w:val="28"/>
                <w:szCs w:val="28"/>
              </w:rPr>
            </w:pPr>
            <w:r w:rsidRPr="009C476B">
              <w:rPr>
                <w:rFonts w:ascii="PT Astra Serif" w:hAnsi="PT Astra Serif" w:cs="Times New Roman"/>
                <w:b/>
                <w:sz w:val="28"/>
                <w:szCs w:val="28"/>
              </w:rPr>
              <w:t>№</w:t>
            </w:r>
          </w:p>
          <w:p w14:paraId="62C13CB2" w14:textId="3D30E4A3" w:rsidR="0016513E" w:rsidRPr="009C476B" w:rsidRDefault="0016513E" w:rsidP="00DC1873">
            <w:pPr>
              <w:jc w:val="center"/>
              <w:rPr>
                <w:rFonts w:ascii="PT Astra Serif" w:hAnsi="PT Astra Serif" w:cs="Times New Roman"/>
                <w:b/>
                <w:sz w:val="28"/>
                <w:szCs w:val="28"/>
              </w:rPr>
            </w:pPr>
            <w:r w:rsidRPr="009C476B">
              <w:rPr>
                <w:rFonts w:ascii="PT Astra Serif" w:hAnsi="PT Astra Serif" w:cs="Times New Roman"/>
                <w:b/>
                <w:sz w:val="28"/>
                <w:szCs w:val="28"/>
              </w:rPr>
              <w:t>п/п</w:t>
            </w:r>
          </w:p>
        </w:tc>
        <w:tc>
          <w:tcPr>
            <w:tcW w:w="5550" w:type="dxa"/>
            <w:vAlign w:val="center"/>
          </w:tcPr>
          <w:p w14:paraId="2A42732C" w14:textId="2757B967" w:rsidR="0016513E" w:rsidRPr="009C476B" w:rsidRDefault="0016513E" w:rsidP="00CD1213">
            <w:pPr>
              <w:jc w:val="center"/>
              <w:rPr>
                <w:rFonts w:ascii="PT Astra Serif" w:hAnsi="PT Astra Serif" w:cs="Times New Roman"/>
                <w:b/>
                <w:sz w:val="28"/>
                <w:szCs w:val="28"/>
              </w:rPr>
            </w:pPr>
            <w:r w:rsidRPr="009C476B">
              <w:rPr>
                <w:rFonts w:ascii="PT Astra Serif" w:hAnsi="PT Astra Serif" w:cs="Times New Roman"/>
                <w:b/>
                <w:sz w:val="28"/>
                <w:szCs w:val="28"/>
              </w:rPr>
              <w:t>Содержание задачи</w:t>
            </w:r>
          </w:p>
        </w:tc>
        <w:tc>
          <w:tcPr>
            <w:tcW w:w="5953" w:type="dxa"/>
            <w:vAlign w:val="center"/>
          </w:tcPr>
          <w:p w14:paraId="2E726B99" w14:textId="77777777" w:rsidR="0016513E" w:rsidRPr="009C476B" w:rsidRDefault="0016513E" w:rsidP="00CD1213">
            <w:pPr>
              <w:jc w:val="center"/>
              <w:rPr>
                <w:rFonts w:ascii="PT Astra Serif" w:hAnsi="PT Astra Serif" w:cs="Times New Roman"/>
                <w:b/>
                <w:sz w:val="28"/>
                <w:szCs w:val="28"/>
              </w:rPr>
            </w:pPr>
            <w:r w:rsidRPr="009C476B">
              <w:rPr>
                <w:rFonts w:ascii="PT Astra Serif" w:hAnsi="PT Astra Serif" w:cs="Times New Roman"/>
                <w:b/>
                <w:sz w:val="28"/>
                <w:szCs w:val="28"/>
              </w:rPr>
              <w:t>Механизм реализации</w:t>
            </w:r>
          </w:p>
          <w:p w14:paraId="52493826" w14:textId="55B22641" w:rsidR="0016513E" w:rsidRPr="009C476B" w:rsidRDefault="0016513E" w:rsidP="00CD1213">
            <w:pPr>
              <w:jc w:val="center"/>
              <w:rPr>
                <w:rFonts w:ascii="PT Astra Serif" w:hAnsi="PT Astra Serif" w:cs="Times New Roman"/>
                <w:b/>
                <w:i/>
                <w:sz w:val="28"/>
                <w:szCs w:val="28"/>
              </w:rPr>
            </w:pPr>
            <w:r w:rsidRPr="009C476B">
              <w:rPr>
                <w:rFonts w:ascii="PT Astra Serif" w:hAnsi="PT Astra Serif" w:cs="Times New Roman"/>
                <w:b/>
                <w:i/>
                <w:sz w:val="28"/>
                <w:szCs w:val="28"/>
              </w:rPr>
              <w:t>(пошаговый)</w:t>
            </w:r>
          </w:p>
        </w:tc>
        <w:tc>
          <w:tcPr>
            <w:tcW w:w="2984" w:type="dxa"/>
            <w:vAlign w:val="center"/>
          </w:tcPr>
          <w:p w14:paraId="5DFBE97D" w14:textId="211CA7A9" w:rsidR="0016513E" w:rsidRPr="009C476B" w:rsidRDefault="0016513E" w:rsidP="00CD1213">
            <w:pPr>
              <w:jc w:val="center"/>
              <w:rPr>
                <w:rFonts w:ascii="PT Astra Serif" w:hAnsi="PT Astra Serif" w:cs="Times New Roman"/>
                <w:b/>
                <w:sz w:val="28"/>
                <w:szCs w:val="28"/>
              </w:rPr>
            </w:pPr>
            <w:r w:rsidRPr="009C476B">
              <w:rPr>
                <w:rFonts w:ascii="PT Astra Serif" w:hAnsi="PT Astra Serif" w:cs="Times New Roman"/>
                <w:b/>
                <w:sz w:val="28"/>
                <w:szCs w:val="28"/>
              </w:rPr>
              <w:t>Срок исполнения</w:t>
            </w:r>
            <w:r w:rsidR="00B94069" w:rsidRPr="009C476B">
              <w:rPr>
                <w:rFonts w:ascii="PT Astra Serif" w:hAnsi="PT Astra Serif" w:cs="Times New Roman"/>
                <w:b/>
                <w:sz w:val="28"/>
                <w:szCs w:val="28"/>
              </w:rPr>
              <w:t>*</w:t>
            </w:r>
          </w:p>
        </w:tc>
      </w:tr>
      <w:tr w:rsidR="00686850" w:rsidRPr="009C476B" w14:paraId="79F62AC1" w14:textId="77777777" w:rsidTr="00C037E1">
        <w:trPr>
          <w:trHeight w:val="996"/>
        </w:trPr>
        <w:tc>
          <w:tcPr>
            <w:tcW w:w="801" w:type="dxa"/>
            <w:vAlign w:val="center"/>
          </w:tcPr>
          <w:p w14:paraId="3A7DAFD8" w14:textId="69FAD8D2" w:rsidR="00686850" w:rsidRPr="009C476B" w:rsidRDefault="00686850" w:rsidP="009C476B">
            <w:pPr>
              <w:spacing w:line="214" w:lineRule="auto"/>
              <w:ind w:left="55"/>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1</w:t>
            </w:r>
          </w:p>
        </w:tc>
        <w:tc>
          <w:tcPr>
            <w:tcW w:w="5550" w:type="dxa"/>
            <w:vAlign w:val="center"/>
          </w:tcPr>
          <w:p w14:paraId="02CFC83D" w14:textId="3E26E34F" w:rsidR="00686850" w:rsidRPr="009C476B" w:rsidRDefault="00872D3D" w:rsidP="004220F6">
            <w:pPr>
              <w:spacing w:line="214" w:lineRule="auto"/>
              <w:ind w:left="55"/>
              <w:rPr>
                <w:rFonts w:ascii="PT Astra Serif" w:eastAsia="Batang" w:hAnsi="PT Astra Serif" w:cs="Tahoma"/>
                <w:sz w:val="28"/>
                <w:szCs w:val="28"/>
                <w:lang w:eastAsia="ko-KR"/>
              </w:rPr>
            </w:pPr>
            <w:r>
              <w:rPr>
                <w:rFonts w:ascii="PT Astra Serif" w:eastAsia="Batang" w:hAnsi="PT Astra Serif" w:cs="Tahoma"/>
                <w:sz w:val="28"/>
                <w:szCs w:val="28"/>
                <w:lang w:eastAsia="ko-KR"/>
              </w:rPr>
              <w:t xml:space="preserve">Определение проблемы. </w:t>
            </w:r>
            <w:r w:rsidRPr="00872D3D">
              <w:rPr>
                <w:rFonts w:ascii="PT Astra Serif" w:eastAsia="Batang" w:hAnsi="PT Astra Serif" w:cs="Tahoma"/>
                <w:sz w:val="28"/>
                <w:szCs w:val="28"/>
                <w:lang w:eastAsia="ko-KR"/>
              </w:rPr>
              <w:t>Разработка технического задания</w:t>
            </w:r>
          </w:p>
        </w:tc>
        <w:tc>
          <w:tcPr>
            <w:tcW w:w="5953" w:type="dxa"/>
            <w:vAlign w:val="center"/>
          </w:tcPr>
          <w:p w14:paraId="5BA19098" w14:textId="77777777" w:rsidR="0050280A" w:rsidRPr="00EA05C9" w:rsidRDefault="0050280A" w:rsidP="00585740">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Восполнение пробелов общедоступных навигационных картографических ресурсов поиска маршрутов в населенные пункты Ямало-Ненецкого автономного округа.</w:t>
            </w:r>
          </w:p>
          <w:p w14:paraId="78418CAC" w14:textId="51849B91" w:rsidR="009161BB" w:rsidRPr="009C476B" w:rsidRDefault="0050280A" w:rsidP="00585740">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Предоставление оперативной информации о состоянии дорог, переправ в зависимости от времени года.</w:t>
            </w:r>
          </w:p>
        </w:tc>
        <w:tc>
          <w:tcPr>
            <w:tcW w:w="2984" w:type="dxa"/>
            <w:vAlign w:val="center"/>
          </w:tcPr>
          <w:p w14:paraId="05BE8B64" w14:textId="06C3F0DE" w:rsidR="00686850" w:rsidRPr="009C476B" w:rsidRDefault="0050280A" w:rsidP="0050280A">
            <w:pPr>
              <w:spacing w:line="214" w:lineRule="auto"/>
              <w:jc w:val="center"/>
              <w:rPr>
                <w:rFonts w:ascii="PT Astra Serif" w:hAnsi="PT Astra Serif" w:cs="Times New Roman"/>
                <w:sz w:val="28"/>
                <w:szCs w:val="28"/>
              </w:rPr>
            </w:pPr>
            <w:r w:rsidRPr="009C476B">
              <w:rPr>
                <w:rFonts w:ascii="PT Astra Serif" w:hAnsi="PT Astra Serif" w:cs="Times New Roman"/>
                <w:sz w:val="28"/>
                <w:szCs w:val="28"/>
                <w:lang w:val="en-US"/>
              </w:rPr>
              <w:t>2</w:t>
            </w:r>
            <w:r w:rsidR="009161BB" w:rsidRPr="009C476B">
              <w:rPr>
                <w:rFonts w:ascii="PT Astra Serif" w:hAnsi="PT Astra Serif" w:cs="Times New Roman"/>
                <w:sz w:val="28"/>
                <w:szCs w:val="28"/>
              </w:rPr>
              <w:t xml:space="preserve"> недел</w:t>
            </w:r>
            <w:r w:rsidRPr="009C476B">
              <w:rPr>
                <w:rFonts w:ascii="PT Astra Serif" w:hAnsi="PT Astra Serif" w:cs="Times New Roman"/>
                <w:sz w:val="28"/>
                <w:szCs w:val="28"/>
              </w:rPr>
              <w:t>и</w:t>
            </w:r>
          </w:p>
        </w:tc>
      </w:tr>
      <w:tr w:rsidR="00872D3D" w:rsidRPr="009C476B" w14:paraId="6C8A92B4" w14:textId="77777777" w:rsidTr="00872D3D">
        <w:trPr>
          <w:trHeight w:val="1050"/>
        </w:trPr>
        <w:tc>
          <w:tcPr>
            <w:tcW w:w="801" w:type="dxa"/>
            <w:vMerge w:val="restart"/>
            <w:vAlign w:val="center"/>
          </w:tcPr>
          <w:p w14:paraId="799826CF" w14:textId="24C5F531" w:rsidR="00872D3D" w:rsidRPr="009C476B" w:rsidRDefault="00872D3D" w:rsidP="009C476B">
            <w:pPr>
              <w:spacing w:line="214" w:lineRule="auto"/>
              <w:ind w:left="55"/>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2</w:t>
            </w:r>
          </w:p>
        </w:tc>
        <w:tc>
          <w:tcPr>
            <w:tcW w:w="5550" w:type="dxa"/>
            <w:vMerge w:val="restart"/>
            <w:vAlign w:val="center"/>
          </w:tcPr>
          <w:p w14:paraId="5D15C337" w14:textId="6BDFD188" w:rsidR="00872D3D" w:rsidRPr="009C476B" w:rsidRDefault="00872D3D" w:rsidP="00EA05C9">
            <w:pPr>
              <w:spacing w:line="214" w:lineRule="auto"/>
              <w:ind w:left="55"/>
              <w:rPr>
                <w:rFonts w:ascii="PT Astra Serif" w:eastAsia="Batang" w:hAnsi="PT Astra Serif" w:cs="Tahoma"/>
                <w:sz w:val="28"/>
                <w:szCs w:val="28"/>
                <w:lang w:eastAsia="ko-KR"/>
              </w:rPr>
            </w:pPr>
            <w:r>
              <w:rPr>
                <w:rFonts w:ascii="PT Astra Serif" w:eastAsia="Batang" w:hAnsi="PT Astra Serif" w:cs="Tahoma"/>
                <w:sz w:val="28"/>
                <w:szCs w:val="28"/>
                <w:lang w:eastAsia="ko-KR"/>
              </w:rPr>
              <w:t>П</w:t>
            </w:r>
            <w:r w:rsidRPr="00872D3D">
              <w:rPr>
                <w:rFonts w:ascii="PT Astra Serif" w:eastAsia="Batang" w:hAnsi="PT Astra Serif" w:cs="Tahoma"/>
                <w:sz w:val="28"/>
                <w:szCs w:val="28"/>
                <w:lang w:eastAsia="ko-KR"/>
              </w:rPr>
              <w:t>убликация извещения о проведении закупки в ЕИС</w:t>
            </w:r>
            <w:r>
              <w:rPr>
                <w:rFonts w:ascii="PT Astra Serif" w:eastAsia="Batang" w:hAnsi="PT Astra Serif" w:cs="Tahoma"/>
                <w:sz w:val="28"/>
                <w:szCs w:val="28"/>
                <w:lang w:eastAsia="ko-KR"/>
              </w:rPr>
              <w:t>. Заключение государственного контракта</w:t>
            </w:r>
          </w:p>
        </w:tc>
        <w:tc>
          <w:tcPr>
            <w:tcW w:w="5953" w:type="dxa"/>
            <w:vAlign w:val="center"/>
          </w:tcPr>
          <w:p w14:paraId="67FF1D6B" w14:textId="5A3276EB" w:rsidR="00872D3D" w:rsidRDefault="00872D3D" w:rsidP="00095838">
            <w:pPr>
              <w:spacing w:line="214" w:lineRule="auto"/>
              <w:rPr>
                <w:rFonts w:ascii="PT Astra Serif" w:eastAsia="Batang" w:hAnsi="PT Astra Serif" w:cs="Tahoma"/>
                <w:sz w:val="28"/>
                <w:szCs w:val="28"/>
                <w:lang w:eastAsia="ko-KR"/>
              </w:rPr>
            </w:pPr>
            <w:r>
              <w:rPr>
                <w:rFonts w:ascii="PT Astra Serif" w:eastAsia="Batang" w:hAnsi="PT Astra Serif" w:cs="Tahoma"/>
                <w:sz w:val="28"/>
                <w:szCs w:val="28"/>
                <w:lang w:eastAsia="ko-KR"/>
              </w:rPr>
              <w:t>Публикация закупки на оказание услуг по созданию информационного ресурса «Карта логистических маршрутов»</w:t>
            </w:r>
          </w:p>
          <w:p w14:paraId="26EF041A" w14:textId="69E17D50" w:rsidR="00872D3D" w:rsidRPr="009C476B" w:rsidRDefault="00872D3D" w:rsidP="00095838">
            <w:pPr>
              <w:spacing w:line="214" w:lineRule="auto"/>
              <w:rPr>
                <w:rFonts w:ascii="PT Astra Serif" w:eastAsia="Batang" w:hAnsi="PT Astra Serif" w:cs="Tahoma"/>
                <w:sz w:val="28"/>
                <w:szCs w:val="28"/>
                <w:lang w:eastAsia="ko-KR"/>
              </w:rPr>
            </w:pPr>
          </w:p>
        </w:tc>
        <w:tc>
          <w:tcPr>
            <w:tcW w:w="2984" w:type="dxa"/>
            <w:vMerge w:val="restart"/>
            <w:vAlign w:val="center"/>
          </w:tcPr>
          <w:p w14:paraId="3A7D1B3C" w14:textId="5D08F38E" w:rsidR="00872D3D" w:rsidRPr="009C476B" w:rsidRDefault="00872D3D" w:rsidP="00085321">
            <w:pPr>
              <w:spacing w:line="214" w:lineRule="auto"/>
              <w:jc w:val="center"/>
              <w:rPr>
                <w:rFonts w:ascii="PT Astra Serif" w:hAnsi="PT Astra Serif" w:cs="Times New Roman"/>
                <w:sz w:val="28"/>
                <w:szCs w:val="28"/>
              </w:rPr>
            </w:pPr>
            <w:r>
              <w:rPr>
                <w:rFonts w:ascii="PT Astra Serif" w:hAnsi="PT Astra Serif" w:cs="Times New Roman"/>
                <w:sz w:val="28"/>
                <w:szCs w:val="28"/>
              </w:rPr>
              <w:t>1 месяц</w:t>
            </w:r>
          </w:p>
        </w:tc>
      </w:tr>
      <w:tr w:rsidR="00872D3D" w:rsidRPr="009C476B" w14:paraId="2BEEE38A" w14:textId="77777777" w:rsidTr="00C037E1">
        <w:trPr>
          <w:trHeight w:val="660"/>
        </w:trPr>
        <w:tc>
          <w:tcPr>
            <w:tcW w:w="801" w:type="dxa"/>
            <w:vMerge/>
            <w:vAlign w:val="center"/>
          </w:tcPr>
          <w:p w14:paraId="2C63FFC2" w14:textId="77777777" w:rsidR="00872D3D" w:rsidRPr="009C476B" w:rsidRDefault="00872D3D" w:rsidP="009C476B">
            <w:pPr>
              <w:spacing w:line="214" w:lineRule="auto"/>
              <w:ind w:left="55"/>
              <w:jc w:val="center"/>
              <w:rPr>
                <w:rFonts w:ascii="PT Astra Serif" w:eastAsia="Batang" w:hAnsi="PT Astra Serif" w:cs="Tahoma"/>
                <w:sz w:val="28"/>
                <w:szCs w:val="28"/>
                <w:lang w:eastAsia="ko-KR"/>
              </w:rPr>
            </w:pPr>
          </w:p>
        </w:tc>
        <w:tc>
          <w:tcPr>
            <w:tcW w:w="5550" w:type="dxa"/>
            <w:vMerge/>
            <w:vAlign w:val="center"/>
          </w:tcPr>
          <w:p w14:paraId="135772FF" w14:textId="77777777" w:rsidR="00872D3D" w:rsidRDefault="00872D3D" w:rsidP="00EA05C9">
            <w:pPr>
              <w:spacing w:line="214" w:lineRule="auto"/>
              <w:ind w:left="55"/>
              <w:rPr>
                <w:rFonts w:ascii="PT Astra Serif" w:eastAsia="Batang" w:hAnsi="PT Astra Serif" w:cs="Tahoma"/>
                <w:sz w:val="28"/>
                <w:szCs w:val="28"/>
                <w:lang w:eastAsia="ko-KR"/>
              </w:rPr>
            </w:pPr>
          </w:p>
        </w:tc>
        <w:tc>
          <w:tcPr>
            <w:tcW w:w="5953" w:type="dxa"/>
            <w:vAlign w:val="center"/>
          </w:tcPr>
          <w:p w14:paraId="4B212833" w14:textId="77777777" w:rsidR="00872D3D" w:rsidRDefault="00872D3D" w:rsidP="00872D3D">
            <w:pPr>
              <w:spacing w:line="214" w:lineRule="auto"/>
              <w:rPr>
                <w:rFonts w:ascii="PT Astra Serif" w:eastAsia="Batang" w:hAnsi="PT Astra Serif" w:cs="Tahoma"/>
                <w:sz w:val="28"/>
                <w:szCs w:val="28"/>
                <w:lang w:eastAsia="ko-KR"/>
              </w:rPr>
            </w:pPr>
            <w:r>
              <w:rPr>
                <w:rFonts w:ascii="PT Astra Serif" w:eastAsia="Batang" w:hAnsi="PT Astra Serif" w:cs="Tahoma"/>
                <w:sz w:val="28"/>
                <w:szCs w:val="28"/>
                <w:lang w:eastAsia="ko-KR"/>
              </w:rPr>
              <w:t>Заключение государственного контракта</w:t>
            </w:r>
          </w:p>
          <w:p w14:paraId="1CE358FC" w14:textId="77777777" w:rsidR="00872D3D" w:rsidRDefault="00872D3D" w:rsidP="00095838">
            <w:pPr>
              <w:spacing w:line="214" w:lineRule="auto"/>
              <w:rPr>
                <w:rFonts w:ascii="PT Astra Serif" w:eastAsia="Batang" w:hAnsi="PT Astra Serif" w:cs="Tahoma"/>
                <w:sz w:val="28"/>
                <w:szCs w:val="28"/>
                <w:lang w:eastAsia="ko-KR"/>
              </w:rPr>
            </w:pPr>
          </w:p>
        </w:tc>
        <w:tc>
          <w:tcPr>
            <w:tcW w:w="2984" w:type="dxa"/>
            <w:vMerge/>
            <w:vAlign w:val="center"/>
          </w:tcPr>
          <w:p w14:paraId="58D985CD" w14:textId="77777777" w:rsidR="00872D3D" w:rsidRDefault="00872D3D" w:rsidP="00085321">
            <w:pPr>
              <w:spacing w:line="214" w:lineRule="auto"/>
              <w:jc w:val="center"/>
              <w:rPr>
                <w:rFonts w:ascii="PT Astra Serif" w:hAnsi="PT Astra Serif" w:cs="Times New Roman"/>
                <w:sz w:val="28"/>
                <w:szCs w:val="28"/>
              </w:rPr>
            </w:pPr>
          </w:p>
        </w:tc>
      </w:tr>
      <w:tr w:rsidR="0016513E" w:rsidRPr="009C476B" w14:paraId="0EB22E18" w14:textId="77777777" w:rsidTr="00EA05C9">
        <w:trPr>
          <w:trHeight w:val="968"/>
        </w:trPr>
        <w:tc>
          <w:tcPr>
            <w:tcW w:w="801" w:type="dxa"/>
            <w:vMerge w:val="restart"/>
            <w:vAlign w:val="center"/>
          </w:tcPr>
          <w:p w14:paraId="016292D3" w14:textId="20D6C23A" w:rsidR="0016513E" w:rsidRPr="009C476B" w:rsidRDefault="00686850" w:rsidP="009C476B">
            <w:pPr>
              <w:spacing w:line="214" w:lineRule="auto"/>
              <w:ind w:left="55"/>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3</w:t>
            </w:r>
          </w:p>
        </w:tc>
        <w:tc>
          <w:tcPr>
            <w:tcW w:w="5550" w:type="dxa"/>
            <w:vMerge w:val="restart"/>
            <w:vAlign w:val="center"/>
          </w:tcPr>
          <w:p w14:paraId="3DA7584F" w14:textId="1FAC7A09" w:rsidR="0016513E" w:rsidRPr="009C476B" w:rsidRDefault="00872D3D" w:rsidP="00095838">
            <w:pPr>
              <w:spacing w:line="214" w:lineRule="auto"/>
              <w:ind w:left="55"/>
              <w:rPr>
                <w:rFonts w:ascii="PT Astra Serif" w:eastAsia="Batang" w:hAnsi="PT Astra Serif" w:cs="Tahoma"/>
                <w:sz w:val="28"/>
                <w:szCs w:val="28"/>
                <w:lang w:eastAsia="ko-KR"/>
              </w:rPr>
            </w:pPr>
            <w:r>
              <w:rPr>
                <w:rFonts w:ascii="PT Astra Serif" w:eastAsia="Batang" w:hAnsi="PT Astra Serif" w:cs="Tahoma"/>
                <w:sz w:val="28"/>
                <w:szCs w:val="28"/>
                <w:lang w:eastAsia="ko-KR"/>
              </w:rPr>
              <w:t>Р</w:t>
            </w:r>
            <w:r w:rsidRPr="00872D3D">
              <w:rPr>
                <w:rFonts w:ascii="PT Astra Serif" w:eastAsia="Batang" w:hAnsi="PT Astra Serif" w:cs="Tahoma"/>
                <w:sz w:val="28"/>
                <w:szCs w:val="28"/>
                <w:lang w:eastAsia="ko-KR"/>
              </w:rPr>
              <w:t>азработка и внедрение информационного ресурса</w:t>
            </w:r>
          </w:p>
        </w:tc>
        <w:tc>
          <w:tcPr>
            <w:tcW w:w="5953" w:type="dxa"/>
            <w:vAlign w:val="center"/>
          </w:tcPr>
          <w:p w14:paraId="57F39641" w14:textId="48B03AED" w:rsidR="0016513E" w:rsidRPr="009C476B" w:rsidRDefault="0016513E" w:rsidP="00095838">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 xml:space="preserve">Разработка </w:t>
            </w:r>
            <w:r w:rsidR="00095838" w:rsidRPr="009C476B">
              <w:rPr>
                <w:rFonts w:ascii="PT Astra Serif" w:eastAsia="Batang" w:hAnsi="PT Astra Serif" w:cs="Tahoma"/>
                <w:sz w:val="28"/>
                <w:szCs w:val="28"/>
                <w:lang w:eastAsia="ko-KR"/>
              </w:rPr>
              <w:t>базы данных информационного ресурса</w:t>
            </w:r>
            <w:r w:rsidRPr="009C476B">
              <w:rPr>
                <w:rFonts w:ascii="PT Astra Serif" w:eastAsia="Batang" w:hAnsi="PT Astra Serif" w:cs="Tahoma"/>
                <w:sz w:val="28"/>
                <w:szCs w:val="28"/>
                <w:lang w:eastAsia="ko-KR"/>
              </w:rPr>
              <w:t xml:space="preserve"> «</w:t>
            </w:r>
            <w:r w:rsidR="00095838" w:rsidRPr="009C476B">
              <w:rPr>
                <w:rFonts w:ascii="PT Astra Serif" w:eastAsia="Batang" w:hAnsi="PT Astra Serif" w:cs="Tahoma"/>
                <w:sz w:val="28"/>
                <w:szCs w:val="28"/>
                <w:lang w:eastAsia="ko-KR"/>
              </w:rPr>
              <w:t>Карта логистических маршрутов</w:t>
            </w:r>
            <w:r w:rsidRPr="009C476B">
              <w:rPr>
                <w:rFonts w:ascii="PT Astra Serif" w:eastAsia="Batang" w:hAnsi="PT Astra Serif" w:cs="Tahoma"/>
                <w:sz w:val="28"/>
                <w:szCs w:val="28"/>
                <w:lang w:eastAsia="ko-KR"/>
              </w:rPr>
              <w:t>»</w:t>
            </w:r>
          </w:p>
        </w:tc>
        <w:tc>
          <w:tcPr>
            <w:tcW w:w="2984" w:type="dxa"/>
            <w:vMerge w:val="restart"/>
            <w:vAlign w:val="center"/>
          </w:tcPr>
          <w:p w14:paraId="36D832D3" w14:textId="79F034C1" w:rsidR="0016513E" w:rsidRPr="009C476B" w:rsidRDefault="00C037E1" w:rsidP="00085321">
            <w:pPr>
              <w:spacing w:line="214" w:lineRule="auto"/>
              <w:jc w:val="center"/>
              <w:rPr>
                <w:rFonts w:ascii="PT Astra Serif" w:hAnsi="PT Astra Serif" w:cs="Times New Roman"/>
                <w:sz w:val="28"/>
                <w:szCs w:val="28"/>
                <w:highlight w:val="yellow"/>
              </w:rPr>
            </w:pPr>
            <w:r w:rsidRPr="009C476B">
              <w:rPr>
                <w:rFonts w:ascii="PT Astra Serif" w:hAnsi="PT Astra Serif" w:cs="Times New Roman"/>
                <w:sz w:val="28"/>
                <w:szCs w:val="28"/>
              </w:rPr>
              <w:t>2</w:t>
            </w:r>
            <w:r w:rsidR="00B94069" w:rsidRPr="009C476B">
              <w:rPr>
                <w:rFonts w:ascii="PT Astra Serif" w:hAnsi="PT Astra Serif" w:cs="Times New Roman"/>
                <w:sz w:val="28"/>
                <w:szCs w:val="28"/>
              </w:rPr>
              <w:t xml:space="preserve"> месяц</w:t>
            </w:r>
            <w:r w:rsidRPr="009C476B">
              <w:rPr>
                <w:rFonts w:ascii="PT Astra Serif" w:hAnsi="PT Astra Serif" w:cs="Times New Roman"/>
                <w:sz w:val="28"/>
                <w:szCs w:val="28"/>
              </w:rPr>
              <w:t>а</w:t>
            </w:r>
          </w:p>
        </w:tc>
      </w:tr>
      <w:tr w:rsidR="0016513E" w:rsidRPr="009C476B" w14:paraId="6E31BDE0" w14:textId="77777777" w:rsidTr="00EA05C9">
        <w:trPr>
          <w:trHeight w:val="1961"/>
        </w:trPr>
        <w:tc>
          <w:tcPr>
            <w:tcW w:w="801" w:type="dxa"/>
            <w:vMerge/>
            <w:vAlign w:val="center"/>
          </w:tcPr>
          <w:p w14:paraId="6D5633E7" w14:textId="77777777" w:rsidR="0016513E" w:rsidRPr="009C476B" w:rsidRDefault="0016513E" w:rsidP="009C476B">
            <w:pPr>
              <w:spacing w:line="214" w:lineRule="auto"/>
              <w:ind w:left="55"/>
              <w:jc w:val="center"/>
              <w:rPr>
                <w:rFonts w:ascii="PT Astra Serif" w:eastAsia="Batang" w:hAnsi="PT Astra Serif" w:cs="Tahoma"/>
                <w:sz w:val="28"/>
                <w:szCs w:val="28"/>
                <w:lang w:eastAsia="ko-KR"/>
              </w:rPr>
            </w:pPr>
          </w:p>
        </w:tc>
        <w:tc>
          <w:tcPr>
            <w:tcW w:w="5550" w:type="dxa"/>
            <w:vMerge/>
            <w:vAlign w:val="center"/>
          </w:tcPr>
          <w:p w14:paraId="1F120427" w14:textId="77777777" w:rsidR="0016513E" w:rsidRPr="009C476B" w:rsidRDefault="0016513E" w:rsidP="004220F6">
            <w:pPr>
              <w:spacing w:line="214" w:lineRule="auto"/>
              <w:ind w:left="55"/>
              <w:rPr>
                <w:rFonts w:ascii="PT Astra Serif" w:eastAsia="Batang" w:hAnsi="PT Astra Serif" w:cs="Tahoma"/>
                <w:sz w:val="28"/>
                <w:szCs w:val="28"/>
                <w:lang w:eastAsia="ko-KR"/>
              </w:rPr>
            </w:pPr>
          </w:p>
        </w:tc>
        <w:tc>
          <w:tcPr>
            <w:tcW w:w="5953" w:type="dxa"/>
            <w:vAlign w:val="center"/>
          </w:tcPr>
          <w:p w14:paraId="113620EA" w14:textId="419C93AA" w:rsidR="0016513E" w:rsidRPr="009C476B" w:rsidRDefault="00AF3F57" w:rsidP="00AF3F57">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Направлены запросы в администрацию муниципальных образований Ямало-Ненецкого автономного округа о предоставлении информации о возможных способах доставки товара в труднодоступные населенные пункты Ямало-Ненецкого автономного округа</w:t>
            </w:r>
          </w:p>
        </w:tc>
        <w:tc>
          <w:tcPr>
            <w:tcW w:w="2984" w:type="dxa"/>
            <w:vMerge/>
            <w:vAlign w:val="center"/>
          </w:tcPr>
          <w:p w14:paraId="64997531" w14:textId="77777777" w:rsidR="0016513E" w:rsidRPr="009C476B" w:rsidRDefault="0016513E" w:rsidP="00085321">
            <w:pPr>
              <w:spacing w:line="214" w:lineRule="auto"/>
              <w:jc w:val="center"/>
              <w:rPr>
                <w:rFonts w:ascii="PT Astra Serif" w:hAnsi="PT Astra Serif" w:cs="Times New Roman"/>
                <w:sz w:val="28"/>
                <w:szCs w:val="28"/>
                <w:highlight w:val="yellow"/>
              </w:rPr>
            </w:pPr>
          </w:p>
        </w:tc>
      </w:tr>
      <w:tr w:rsidR="00585740" w:rsidRPr="009C476B" w14:paraId="2E224A3B" w14:textId="77777777" w:rsidTr="00EA05C9">
        <w:trPr>
          <w:trHeight w:val="1137"/>
        </w:trPr>
        <w:tc>
          <w:tcPr>
            <w:tcW w:w="801" w:type="dxa"/>
            <w:vMerge/>
            <w:vAlign w:val="center"/>
          </w:tcPr>
          <w:p w14:paraId="5F908815" w14:textId="77777777" w:rsidR="00585740" w:rsidRPr="009C476B" w:rsidRDefault="00585740" w:rsidP="009C476B">
            <w:pPr>
              <w:spacing w:line="214" w:lineRule="auto"/>
              <w:ind w:left="55"/>
              <w:jc w:val="center"/>
              <w:rPr>
                <w:rFonts w:ascii="PT Astra Serif" w:eastAsia="Batang" w:hAnsi="PT Astra Serif" w:cs="Tahoma"/>
                <w:sz w:val="28"/>
                <w:szCs w:val="28"/>
                <w:lang w:eastAsia="ko-KR"/>
              </w:rPr>
            </w:pPr>
          </w:p>
        </w:tc>
        <w:tc>
          <w:tcPr>
            <w:tcW w:w="5550" w:type="dxa"/>
            <w:vMerge/>
            <w:vAlign w:val="center"/>
          </w:tcPr>
          <w:p w14:paraId="46C18776" w14:textId="77777777" w:rsidR="00585740" w:rsidRPr="009C476B" w:rsidRDefault="00585740" w:rsidP="004220F6">
            <w:pPr>
              <w:spacing w:line="214" w:lineRule="auto"/>
              <w:ind w:left="55"/>
              <w:rPr>
                <w:rFonts w:ascii="PT Astra Serif" w:eastAsia="Batang" w:hAnsi="PT Astra Serif" w:cs="Tahoma"/>
                <w:sz w:val="28"/>
                <w:szCs w:val="28"/>
                <w:lang w:eastAsia="ko-KR"/>
              </w:rPr>
            </w:pPr>
          </w:p>
        </w:tc>
        <w:tc>
          <w:tcPr>
            <w:tcW w:w="5953" w:type="dxa"/>
            <w:vAlign w:val="center"/>
          </w:tcPr>
          <w:p w14:paraId="0976A10C" w14:textId="62EEAAA8" w:rsidR="00585740" w:rsidRPr="009C476B" w:rsidRDefault="00EB2169" w:rsidP="00941217">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Поиск расписаний ж/д, авиа и водного транспорта внутри округа на официальных источниках</w:t>
            </w:r>
          </w:p>
        </w:tc>
        <w:tc>
          <w:tcPr>
            <w:tcW w:w="2984" w:type="dxa"/>
            <w:vMerge/>
            <w:vAlign w:val="center"/>
          </w:tcPr>
          <w:p w14:paraId="270D0168" w14:textId="77777777" w:rsidR="00585740" w:rsidRPr="009C476B" w:rsidRDefault="00585740" w:rsidP="00085321">
            <w:pPr>
              <w:spacing w:line="214" w:lineRule="auto"/>
              <w:jc w:val="center"/>
              <w:rPr>
                <w:rFonts w:ascii="PT Astra Serif" w:hAnsi="PT Astra Serif" w:cs="Times New Roman"/>
                <w:sz w:val="28"/>
                <w:szCs w:val="28"/>
                <w:highlight w:val="yellow"/>
              </w:rPr>
            </w:pPr>
          </w:p>
        </w:tc>
      </w:tr>
      <w:tr w:rsidR="00B94069" w:rsidRPr="009C476B" w14:paraId="355BFE5B" w14:textId="77777777" w:rsidTr="00EA05C9">
        <w:trPr>
          <w:trHeight w:val="1113"/>
        </w:trPr>
        <w:tc>
          <w:tcPr>
            <w:tcW w:w="801" w:type="dxa"/>
            <w:vMerge w:val="restart"/>
            <w:vAlign w:val="center"/>
          </w:tcPr>
          <w:p w14:paraId="01FFFA45" w14:textId="69E5F3D3" w:rsidR="00B94069" w:rsidRPr="009C476B" w:rsidRDefault="00B94069" w:rsidP="009C476B">
            <w:pPr>
              <w:spacing w:line="214" w:lineRule="auto"/>
              <w:ind w:left="55"/>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lastRenderedPageBreak/>
              <w:t>4</w:t>
            </w:r>
          </w:p>
        </w:tc>
        <w:tc>
          <w:tcPr>
            <w:tcW w:w="5550" w:type="dxa"/>
            <w:vMerge w:val="restart"/>
            <w:vAlign w:val="center"/>
          </w:tcPr>
          <w:p w14:paraId="5430E3CF" w14:textId="32942D06" w:rsidR="00B94069" w:rsidRPr="009C476B" w:rsidRDefault="00B94069" w:rsidP="004220F6">
            <w:pPr>
              <w:spacing w:line="214" w:lineRule="auto"/>
              <w:ind w:left="55"/>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 xml:space="preserve">Формирование </w:t>
            </w:r>
            <w:r w:rsidR="00475735" w:rsidRPr="009C476B">
              <w:rPr>
                <w:rFonts w:ascii="PT Astra Serif" w:eastAsia="Batang" w:hAnsi="PT Astra Serif" w:cs="Tahoma"/>
                <w:sz w:val="28"/>
                <w:szCs w:val="28"/>
                <w:lang w:eastAsia="ko-KR"/>
              </w:rPr>
              <w:t xml:space="preserve">рабочей группы и </w:t>
            </w:r>
            <w:r w:rsidRPr="009C476B">
              <w:rPr>
                <w:rFonts w:ascii="PT Astra Serif" w:eastAsia="Batang" w:hAnsi="PT Astra Serif" w:cs="Tahoma"/>
                <w:sz w:val="28"/>
                <w:szCs w:val="28"/>
                <w:lang w:eastAsia="ko-KR"/>
              </w:rPr>
              <w:t>каналов связи</w:t>
            </w:r>
          </w:p>
        </w:tc>
        <w:tc>
          <w:tcPr>
            <w:tcW w:w="5953" w:type="dxa"/>
            <w:vAlign w:val="center"/>
          </w:tcPr>
          <w:p w14:paraId="72A0659F" w14:textId="02447D48" w:rsidR="00B94069" w:rsidRPr="009C476B" w:rsidRDefault="00475735" w:rsidP="00A26EE8">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Формирование группы ответственных сотрудников</w:t>
            </w:r>
            <w:r w:rsidR="00B94069" w:rsidRPr="009C476B">
              <w:rPr>
                <w:rFonts w:ascii="PT Astra Serif" w:eastAsia="Batang" w:hAnsi="PT Astra Serif" w:cs="Tahoma"/>
                <w:sz w:val="28"/>
                <w:szCs w:val="28"/>
                <w:lang w:eastAsia="ko-KR"/>
              </w:rPr>
              <w:t xml:space="preserve">  </w:t>
            </w:r>
          </w:p>
        </w:tc>
        <w:tc>
          <w:tcPr>
            <w:tcW w:w="2984" w:type="dxa"/>
            <w:vMerge w:val="restart"/>
            <w:vAlign w:val="center"/>
          </w:tcPr>
          <w:p w14:paraId="0E678B69" w14:textId="6C436B19" w:rsidR="00B94069" w:rsidRPr="009C476B" w:rsidRDefault="00B94069" w:rsidP="009161BB">
            <w:pPr>
              <w:spacing w:line="214" w:lineRule="auto"/>
              <w:jc w:val="center"/>
              <w:rPr>
                <w:rFonts w:ascii="PT Astra Serif" w:hAnsi="PT Astra Serif" w:cs="Times New Roman"/>
                <w:sz w:val="28"/>
                <w:szCs w:val="28"/>
                <w:highlight w:val="yellow"/>
              </w:rPr>
            </w:pPr>
            <w:r w:rsidRPr="009C476B">
              <w:rPr>
                <w:rFonts w:ascii="PT Astra Serif" w:hAnsi="PT Astra Serif" w:cs="Times New Roman"/>
                <w:sz w:val="28"/>
                <w:szCs w:val="28"/>
              </w:rPr>
              <w:t>1 неделя</w:t>
            </w:r>
          </w:p>
        </w:tc>
      </w:tr>
      <w:tr w:rsidR="00B94069" w:rsidRPr="009C476B" w14:paraId="036733FC" w14:textId="77777777" w:rsidTr="00C037E1">
        <w:trPr>
          <w:trHeight w:val="575"/>
        </w:trPr>
        <w:tc>
          <w:tcPr>
            <w:tcW w:w="801" w:type="dxa"/>
            <w:vMerge/>
            <w:vAlign w:val="center"/>
          </w:tcPr>
          <w:p w14:paraId="0E62C59C" w14:textId="77777777" w:rsidR="00B94069" w:rsidRPr="009C476B" w:rsidRDefault="00B94069" w:rsidP="009C476B">
            <w:pPr>
              <w:spacing w:line="214" w:lineRule="auto"/>
              <w:ind w:left="55"/>
              <w:jc w:val="center"/>
              <w:rPr>
                <w:rFonts w:ascii="PT Astra Serif" w:eastAsia="Batang" w:hAnsi="PT Astra Serif" w:cs="Tahoma"/>
                <w:sz w:val="28"/>
                <w:szCs w:val="28"/>
                <w:lang w:eastAsia="ko-KR"/>
              </w:rPr>
            </w:pPr>
          </w:p>
        </w:tc>
        <w:tc>
          <w:tcPr>
            <w:tcW w:w="5550" w:type="dxa"/>
            <w:vMerge/>
            <w:vAlign w:val="center"/>
          </w:tcPr>
          <w:p w14:paraId="7E43B661" w14:textId="77777777" w:rsidR="00B94069" w:rsidRPr="009C476B" w:rsidRDefault="00B94069" w:rsidP="004220F6">
            <w:pPr>
              <w:spacing w:line="214" w:lineRule="auto"/>
              <w:ind w:left="55"/>
              <w:rPr>
                <w:rFonts w:ascii="PT Astra Serif" w:eastAsia="Batang" w:hAnsi="PT Astra Serif" w:cs="Tahoma"/>
                <w:sz w:val="28"/>
                <w:szCs w:val="28"/>
                <w:lang w:eastAsia="ko-KR"/>
              </w:rPr>
            </w:pPr>
          </w:p>
        </w:tc>
        <w:tc>
          <w:tcPr>
            <w:tcW w:w="5953" w:type="dxa"/>
            <w:vAlign w:val="center"/>
          </w:tcPr>
          <w:p w14:paraId="06B896BC" w14:textId="6FE801A6" w:rsidR="00B94069" w:rsidRPr="009C476B" w:rsidRDefault="00B94069" w:rsidP="00475735">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 xml:space="preserve">Создание специализированного </w:t>
            </w:r>
            <w:r w:rsidR="00475735" w:rsidRPr="009C476B">
              <w:rPr>
                <w:rFonts w:ascii="PT Astra Serif" w:eastAsia="Batang" w:hAnsi="PT Astra Serif" w:cs="Tahoma"/>
                <w:sz w:val="28"/>
                <w:szCs w:val="28"/>
                <w:lang w:eastAsia="ko-KR"/>
              </w:rPr>
              <w:t xml:space="preserve">Telegram </w:t>
            </w:r>
            <w:r w:rsidRPr="009C476B">
              <w:rPr>
                <w:rFonts w:ascii="PT Astra Serif" w:eastAsia="Batang" w:hAnsi="PT Astra Serif" w:cs="Tahoma"/>
                <w:sz w:val="28"/>
                <w:szCs w:val="28"/>
                <w:lang w:eastAsia="ko-KR"/>
              </w:rPr>
              <w:t xml:space="preserve">канала </w:t>
            </w:r>
            <w:r w:rsidR="00475735" w:rsidRPr="009C476B">
              <w:rPr>
                <w:rFonts w:ascii="PT Astra Serif" w:eastAsia="Batang" w:hAnsi="PT Astra Serif" w:cs="Tahoma"/>
                <w:sz w:val="28"/>
                <w:szCs w:val="28"/>
                <w:lang w:eastAsia="ko-KR"/>
              </w:rPr>
              <w:t>для взаимодействия с разработчиками информационного ресурса</w:t>
            </w:r>
          </w:p>
        </w:tc>
        <w:tc>
          <w:tcPr>
            <w:tcW w:w="2984" w:type="dxa"/>
            <w:vMerge/>
            <w:vAlign w:val="center"/>
          </w:tcPr>
          <w:p w14:paraId="727B688F" w14:textId="77777777" w:rsidR="00B94069" w:rsidRPr="009C476B" w:rsidRDefault="00B94069" w:rsidP="00085321">
            <w:pPr>
              <w:spacing w:line="214" w:lineRule="auto"/>
              <w:jc w:val="center"/>
              <w:rPr>
                <w:rFonts w:ascii="PT Astra Serif" w:hAnsi="PT Astra Serif" w:cs="Times New Roman"/>
                <w:sz w:val="28"/>
                <w:szCs w:val="28"/>
                <w:highlight w:val="yellow"/>
              </w:rPr>
            </w:pPr>
          </w:p>
        </w:tc>
      </w:tr>
      <w:tr w:rsidR="00B94069" w:rsidRPr="009C476B" w14:paraId="2FA12DFF" w14:textId="77777777" w:rsidTr="00C037E1">
        <w:trPr>
          <w:trHeight w:val="575"/>
        </w:trPr>
        <w:tc>
          <w:tcPr>
            <w:tcW w:w="801" w:type="dxa"/>
            <w:vMerge/>
            <w:vAlign w:val="center"/>
          </w:tcPr>
          <w:p w14:paraId="00BC29FC" w14:textId="77777777" w:rsidR="00B94069" w:rsidRPr="009C476B" w:rsidRDefault="00B94069" w:rsidP="009C476B">
            <w:pPr>
              <w:spacing w:line="214" w:lineRule="auto"/>
              <w:ind w:left="55"/>
              <w:jc w:val="center"/>
              <w:rPr>
                <w:rFonts w:ascii="PT Astra Serif" w:eastAsia="Batang" w:hAnsi="PT Astra Serif" w:cs="Tahoma"/>
                <w:sz w:val="28"/>
                <w:szCs w:val="28"/>
                <w:lang w:eastAsia="ko-KR"/>
              </w:rPr>
            </w:pPr>
          </w:p>
        </w:tc>
        <w:tc>
          <w:tcPr>
            <w:tcW w:w="5550" w:type="dxa"/>
            <w:vMerge/>
            <w:vAlign w:val="center"/>
          </w:tcPr>
          <w:p w14:paraId="4DA34817" w14:textId="77777777" w:rsidR="00B94069" w:rsidRPr="009C476B" w:rsidRDefault="00B94069" w:rsidP="004220F6">
            <w:pPr>
              <w:spacing w:line="214" w:lineRule="auto"/>
              <w:ind w:left="55"/>
              <w:rPr>
                <w:rFonts w:ascii="PT Astra Serif" w:eastAsia="Batang" w:hAnsi="PT Astra Serif" w:cs="Tahoma"/>
                <w:sz w:val="28"/>
                <w:szCs w:val="28"/>
                <w:lang w:eastAsia="ko-KR"/>
              </w:rPr>
            </w:pPr>
          </w:p>
        </w:tc>
        <w:tc>
          <w:tcPr>
            <w:tcW w:w="5953" w:type="dxa"/>
            <w:vAlign w:val="center"/>
          </w:tcPr>
          <w:p w14:paraId="0C118642" w14:textId="21BB45E9" w:rsidR="00B94069" w:rsidRPr="009C476B" w:rsidRDefault="00103646" w:rsidP="00941217">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Определение тезисных моментов для реализации информационного ресурса</w:t>
            </w:r>
          </w:p>
        </w:tc>
        <w:tc>
          <w:tcPr>
            <w:tcW w:w="2984" w:type="dxa"/>
            <w:vMerge/>
            <w:vAlign w:val="center"/>
          </w:tcPr>
          <w:p w14:paraId="17584023" w14:textId="77777777" w:rsidR="00B94069" w:rsidRPr="009C476B" w:rsidRDefault="00B94069" w:rsidP="00085321">
            <w:pPr>
              <w:spacing w:line="214" w:lineRule="auto"/>
              <w:jc w:val="center"/>
              <w:rPr>
                <w:rFonts w:ascii="PT Astra Serif" w:hAnsi="PT Astra Serif" w:cs="Times New Roman"/>
                <w:sz w:val="28"/>
                <w:szCs w:val="28"/>
                <w:highlight w:val="yellow"/>
              </w:rPr>
            </w:pPr>
          </w:p>
        </w:tc>
      </w:tr>
      <w:tr w:rsidR="00BA5DE7" w:rsidRPr="009C476B" w14:paraId="2FA31E01" w14:textId="77777777" w:rsidTr="00C037E1">
        <w:trPr>
          <w:trHeight w:val="315"/>
        </w:trPr>
        <w:tc>
          <w:tcPr>
            <w:tcW w:w="801" w:type="dxa"/>
            <w:vMerge w:val="restart"/>
            <w:vAlign w:val="center"/>
          </w:tcPr>
          <w:p w14:paraId="5A0BB5C8" w14:textId="35C7CDCE" w:rsidR="00BA5DE7" w:rsidRPr="009C476B" w:rsidRDefault="00686850" w:rsidP="009C476B">
            <w:pPr>
              <w:spacing w:line="214" w:lineRule="auto"/>
              <w:ind w:left="55"/>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5</w:t>
            </w:r>
          </w:p>
        </w:tc>
        <w:tc>
          <w:tcPr>
            <w:tcW w:w="5550" w:type="dxa"/>
            <w:vMerge w:val="restart"/>
            <w:vAlign w:val="center"/>
          </w:tcPr>
          <w:p w14:paraId="0E4996CC" w14:textId="04CC1AAD" w:rsidR="00BA5DE7" w:rsidRPr="009C476B" w:rsidRDefault="00872D3D" w:rsidP="004220F6">
            <w:pPr>
              <w:spacing w:line="214" w:lineRule="auto"/>
              <w:ind w:left="55"/>
              <w:rPr>
                <w:rFonts w:ascii="PT Astra Serif" w:eastAsia="Batang" w:hAnsi="PT Astra Serif" w:cs="Tahoma"/>
                <w:sz w:val="28"/>
                <w:szCs w:val="28"/>
                <w:lang w:eastAsia="ko-KR"/>
              </w:rPr>
            </w:pPr>
            <w:r>
              <w:rPr>
                <w:rFonts w:ascii="PT Astra Serif" w:eastAsia="Batang" w:hAnsi="PT Astra Serif" w:cs="Tahoma"/>
                <w:sz w:val="28"/>
                <w:szCs w:val="28"/>
                <w:lang w:eastAsia="ko-KR"/>
              </w:rPr>
              <w:t>Т</w:t>
            </w:r>
            <w:r w:rsidRPr="00872D3D">
              <w:rPr>
                <w:rFonts w:ascii="PT Astra Serif" w:eastAsia="Batang" w:hAnsi="PT Astra Serif" w:cs="Tahoma"/>
                <w:sz w:val="28"/>
                <w:szCs w:val="28"/>
                <w:lang w:eastAsia="ko-KR"/>
              </w:rPr>
              <w:t>естирование и доработка</w:t>
            </w:r>
          </w:p>
        </w:tc>
        <w:tc>
          <w:tcPr>
            <w:tcW w:w="5953" w:type="dxa"/>
            <w:vAlign w:val="center"/>
          </w:tcPr>
          <w:p w14:paraId="382ABB1E" w14:textId="4C74F8EA" w:rsidR="00BA5DE7" w:rsidRPr="009C476B" w:rsidRDefault="00103646" w:rsidP="00941217">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Создание</w:t>
            </w:r>
            <w:r w:rsidR="006E42A3" w:rsidRPr="009C476B">
              <w:rPr>
                <w:rFonts w:ascii="PT Astra Serif" w:eastAsia="Batang" w:hAnsi="PT Astra Serif" w:cs="Tahoma"/>
                <w:sz w:val="28"/>
                <w:szCs w:val="28"/>
                <w:lang w:eastAsia="ko-KR"/>
              </w:rPr>
              <w:t xml:space="preserve"> памятки водителю (с упоминанием того, что требуется взять в дорогу, для преодоления зимних автомобильных дорог в условиях крайнего севера)</w:t>
            </w:r>
          </w:p>
        </w:tc>
        <w:tc>
          <w:tcPr>
            <w:tcW w:w="2984" w:type="dxa"/>
            <w:vMerge w:val="restart"/>
            <w:vAlign w:val="center"/>
          </w:tcPr>
          <w:p w14:paraId="5A5951C7" w14:textId="1D654377" w:rsidR="00B94069" w:rsidRPr="009C476B" w:rsidRDefault="00872D3D" w:rsidP="00872D3D">
            <w:pPr>
              <w:spacing w:line="214" w:lineRule="auto"/>
              <w:jc w:val="center"/>
              <w:rPr>
                <w:rFonts w:ascii="PT Astra Serif" w:eastAsia="Batang" w:hAnsi="PT Astra Serif" w:cs="Tahoma"/>
                <w:sz w:val="28"/>
                <w:szCs w:val="28"/>
                <w:lang w:eastAsia="ko-KR"/>
              </w:rPr>
            </w:pPr>
            <w:r>
              <w:rPr>
                <w:rFonts w:ascii="PT Astra Serif" w:eastAsia="Batang" w:hAnsi="PT Astra Serif" w:cs="Tahoma"/>
                <w:sz w:val="28"/>
                <w:szCs w:val="28"/>
                <w:lang w:eastAsia="ko-KR"/>
              </w:rPr>
              <w:t>1</w:t>
            </w:r>
            <w:r w:rsidR="002E13C4" w:rsidRPr="009C476B">
              <w:rPr>
                <w:rFonts w:ascii="PT Astra Serif" w:eastAsia="Batang" w:hAnsi="PT Astra Serif" w:cs="Tahoma"/>
                <w:sz w:val="28"/>
                <w:szCs w:val="28"/>
                <w:lang w:eastAsia="ko-KR"/>
              </w:rPr>
              <w:t xml:space="preserve"> </w:t>
            </w:r>
            <w:r>
              <w:rPr>
                <w:rFonts w:ascii="PT Astra Serif" w:eastAsia="Batang" w:hAnsi="PT Astra Serif" w:cs="Tahoma"/>
                <w:sz w:val="28"/>
                <w:szCs w:val="28"/>
                <w:lang w:eastAsia="ko-KR"/>
              </w:rPr>
              <w:t>месяц</w:t>
            </w:r>
          </w:p>
        </w:tc>
      </w:tr>
      <w:tr w:rsidR="00C51CBC" w:rsidRPr="009C476B" w14:paraId="2BCCF398" w14:textId="77777777" w:rsidTr="00C037E1">
        <w:trPr>
          <w:trHeight w:val="1165"/>
        </w:trPr>
        <w:tc>
          <w:tcPr>
            <w:tcW w:w="801" w:type="dxa"/>
            <w:vMerge/>
            <w:vAlign w:val="center"/>
          </w:tcPr>
          <w:p w14:paraId="72F63D2B" w14:textId="3E727A43" w:rsidR="00C51CBC" w:rsidRPr="009C476B" w:rsidRDefault="00C51CBC" w:rsidP="009C476B">
            <w:pPr>
              <w:spacing w:line="214" w:lineRule="auto"/>
              <w:ind w:left="55"/>
              <w:jc w:val="center"/>
              <w:rPr>
                <w:rFonts w:ascii="PT Astra Serif" w:eastAsia="Batang" w:hAnsi="PT Astra Serif" w:cs="Tahoma"/>
                <w:sz w:val="28"/>
                <w:szCs w:val="28"/>
                <w:lang w:eastAsia="ko-KR"/>
              </w:rPr>
            </w:pPr>
          </w:p>
        </w:tc>
        <w:tc>
          <w:tcPr>
            <w:tcW w:w="5550" w:type="dxa"/>
            <w:vMerge/>
            <w:vAlign w:val="center"/>
          </w:tcPr>
          <w:p w14:paraId="6B957D4D" w14:textId="77777777" w:rsidR="00C51CBC" w:rsidRPr="009C476B" w:rsidRDefault="00C51CBC" w:rsidP="004220F6">
            <w:pPr>
              <w:spacing w:line="214" w:lineRule="auto"/>
              <w:ind w:left="55"/>
              <w:rPr>
                <w:rFonts w:ascii="PT Astra Serif" w:eastAsia="Batang" w:hAnsi="PT Astra Serif" w:cs="Tahoma"/>
                <w:sz w:val="28"/>
                <w:szCs w:val="28"/>
                <w:lang w:eastAsia="ko-KR"/>
              </w:rPr>
            </w:pPr>
          </w:p>
        </w:tc>
        <w:tc>
          <w:tcPr>
            <w:tcW w:w="5953" w:type="dxa"/>
            <w:vAlign w:val="center"/>
          </w:tcPr>
          <w:p w14:paraId="60F4D55A" w14:textId="2D705968" w:rsidR="00C51CBC" w:rsidRPr="009C476B" w:rsidRDefault="006E42A3" w:rsidP="002E13C4">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Создание в автоматическом режиме файла в формате «pdf» с информацией о построенном пользователем маршруте</w:t>
            </w:r>
            <w:r w:rsidR="002E13C4" w:rsidRPr="009C476B">
              <w:rPr>
                <w:rFonts w:ascii="PT Astra Serif" w:eastAsia="Batang" w:hAnsi="PT Astra Serif" w:cs="Tahoma"/>
                <w:sz w:val="28"/>
                <w:szCs w:val="28"/>
                <w:lang w:eastAsia="ko-KR"/>
              </w:rPr>
              <w:t>.</w:t>
            </w:r>
          </w:p>
        </w:tc>
        <w:tc>
          <w:tcPr>
            <w:tcW w:w="2984" w:type="dxa"/>
            <w:vMerge/>
            <w:vAlign w:val="center"/>
          </w:tcPr>
          <w:p w14:paraId="2BA9CA91" w14:textId="77777777" w:rsidR="00C51CBC" w:rsidRPr="009C476B" w:rsidRDefault="00C51CBC" w:rsidP="00085321">
            <w:pPr>
              <w:spacing w:line="214" w:lineRule="auto"/>
              <w:jc w:val="center"/>
              <w:rPr>
                <w:rFonts w:ascii="PT Astra Serif" w:eastAsia="Batang" w:hAnsi="PT Astra Serif" w:cs="Tahoma"/>
                <w:sz w:val="28"/>
                <w:szCs w:val="28"/>
                <w:lang w:eastAsia="ko-KR"/>
              </w:rPr>
            </w:pPr>
          </w:p>
        </w:tc>
      </w:tr>
      <w:tr w:rsidR="0016513E" w:rsidRPr="009C476B" w14:paraId="199D314F" w14:textId="77777777" w:rsidTr="00C037E1">
        <w:trPr>
          <w:trHeight w:val="399"/>
        </w:trPr>
        <w:tc>
          <w:tcPr>
            <w:tcW w:w="801" w:type="dxa"/>
            <w:vAlign w:val="center"/>
          </w:tcPr>
          <w:p w14:paraId="1F3B3B96" w14:textId="78F2783A" w:rsidR="0016513E" w:rsidRPr="009C476B" w:rsidRDefault="00C037E1" w:rsidP="009C476B">
            <w:pPr>
              <w:spacing w:line="214" w:lineRule="auto"/>
              <w:ind w:left="55"/>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6</w:t>
            </w:r>
          </w:p>
        </w:tc>
        <w:tc>
          <w:tcPr>
            <w:tcW w:w="5550" w:type="dxa"/>
            <w:vAlign w:val="center"/>
          </w:tcPr>
          <w:p w14:paraId="3E699A92" w14:textId="06D078EA" w:rsidR="0016513E" w:rsidRPr="009C476B" w:rsidRDefault="00BA5DE7" w:rsidP="002E13C4">
            <w:pPr>
              <w:spacing w:line="214" w:lineRule="auto"/>
              <w:ind w:left="55"/>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 xml:space="preserve">Осуществление на постоянной основе </w:t>
            </w:r>
            <w:r w:rsidR="002E13C4" w:rsidRPr="009C476B">
              <w:rPr>
                <w:rFonts w:ascii="PT Astra Serif" w:eastAsia="Batang" w:hAnsi="PT Astra Serif" w:cs="Tahoma"/>
                <w:sz w:val="28"/>
                <w:szCs w:val="28"/>
                <w:lang w:eastAsia="ko-KR"/>
              </w:rPr>
              <w:t>доступности информационного ресурса «Карта логистических маршрутов»</w:t>
            </w:r>
          </w:p>
        </w:tc>
        <w:tc>
          <w:tcPr>
            <w:tcW w:w="5953" w:type="dxa"/>
            <w:vAlign w:val="center"/>
          </w:tcPr>
          <w:p w14:paraId="745BABE7" w14:textId="3A02BB14" w:rsidR="0016513E" w:rsidRPr="009C476B" w:rsidRDefault="000B318C" w:rsidP="0073743A">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 xml:space="preserve">Обеспечить на постоянной </w:t>
            </w:r>
            <w:r w:rsidR="0073743A" w:rsidRPr="009C476B">
              <w:rPr>
                <w:rFonts w:ascii="PT Astra Serif" w:eastAsia="Batang" w:hAnsi="PT Astra Serif" w:cs="Tahoma"/>
                <w:sz w:val="28"/>
                <w:szCs w:val="28"/>
                <w:lang w:eastAsia="ko-KR"/>
              </w:rPr>
              <w:t xml:space="preserve">основе </w:t>
            </w:r>
            <w:r w:rsidR="002E13C4" w:rsidRPr="009C476B">
              <w:rPr>
                <w:rFonts w:ascii="PT Astra Serif" w:eastAsia="Batang" w:hAnsi="PT Astra Serif" w:cs="Tahoma"/>
                <w:sz w:val="28"/>
                <w:szCs w:val="28"/>
                <w:lang w:eastAsia="ko-KR"/>
              </w:rPr>
              <w:t xml:space="preserve">доступность </w:t>
            </w:r>
            <w:r w:rsidR="0073743A" w:rsidRPr="009C476B">
              <w:rPr>
                <w:rFonts w:ascii="PT Astra Serif" w:eastAsia="Batang" w:hAnsi="PT Astra Serif" w:cs="Tahoma"/>
                <w:sz w:val="28"/>
                <w:szCs w:val="28"/>
                <w:lang w:eastAsia="ko-KR"/>
              </w:rPr>
              <w:t>и актуальность выводимой информации.</w:t>
            </w:r>
          </w:p>
        </w:tc>
        <w:tc>
          <w:tcPr>
            <w:tcW w:w="2984" w:type="dxa"/>
            <w:vAlign w:val="center"/>
          </w:tcPr>
          <w:p w14:paraId="7B4C67FB" w14:textId="05AA6E77" w:rsidR="0073743A" w:rsidRPr="009C476B" w:rsidRDefault="00B94069" w:rsidP="0073743A">
            <w:pPr>
              <w:spacing w:line="214" w:lineRule="auto"/>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На посто</w:t>
            </w:r>
            <w:r w:rsidR="0073743A" w:rsidRPr="009C476B">
              <w:rPr>
                <w:rFonts w:ascii="PT Astra Serif" w:eastAsia="Batang" w:hAnsi="PT Astra Serif" w:cs="Tahoma"/>
                <w:sz w:val="28"/>
                <w:szCs w:val="28"/>
                <w:lang w:eastAsia="ko-KR"/>
              </w:rPr>
              <w:t>янной основе</w:t>
            </w:r>
          </w:p>
          <w:p w14:paraId="7BDEA717" w14:textId="15CFC0B1" w:rsidR="0016513E" w:rsidRPr="009C476B" w:rsidRDefault="0016513E" w:rsidP="00CB0E74">
            <w:pPr>
              <w:spacing w:line="214" w:lineRule="auto"/>
              <w:jc w:val="center"/>
              <w:rPr>
                <w:rFonts w:ascii="PT Astra Serif" w:eastAsia="Batang" w:hAnsi="PT Astra Serif" w:cs="Tahoma"/>
                <w:sz w:val="28"/>
                <w:szCs w:val="28"/>
                <w:lang w:eastAsia="ko-KR"/>
              </w:rPr>
            </w:pPr>
          </w:p>
        </w:tc>
      </w:tr>
      <w:tr w:rsidR="00B94069" w:rsidRPr="009C476B" w14:paraId="2343257D" w14:textId="77777777" w:rsidTr="00C037E1">
        <w:trPr>
          <w:trHeight w:val="541"/>
        </w:trPr>
        <w:tc>
          <w:tcPr>
            <w:tcW w:w="801" w:type="dxa"/>
            <w:vAlign w:val="center"/>
          </w:tcPr>
          <w:p w14:paraId="3D53D1E1" w14:textId="2CA6C3A0" w:rsidR="00B94069" w:rsidRPr="009C476B" w:rsidRDefault="00C037E1" w:rsidP="009C476B">
            <w:pPr>
              <w:spacing w:line="214" w:lineRule="auto"/>
              <w:ind w:left="55"/>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7</w:t>
            </w:r>
          </w:p>
        </w:tc>
        <w:tc>
          <w:tcPr>
            <w:tcW w:w="5550" w:type="dxa"/>
            <w:vAlign w:val="center"/>
          </w:tcPr>
          <w:p w14:paraId="53A77908" w14:textId="4960E74F" w:rsidR="00B94069" w:rsidRPr="009C476B" w:rsidRDefault="00872D3D" w:rsidP="004220F6">
            <w:pPr>
              <w:spacing w:line="214" w:lineRule="auto"/>
              <w:ind w:left="55"/>
              <w:rPr>
                <w:rFonts w:ascii="PT Astra Serif" w:eastAsia="Batang" w:hAnsi="PT Astra Serif" w:cs="Tahoma"/>
                <w:sz w:val="28"/>
                <w:szCs w:val="28"/>
                <w:lang w:eastAsia="ko-KR"/>
              </w:rPr>
            </w:pPr>
            <w:r>
              <w:rPr>
                <w:rFonts w:ascii="PT Astra Serif" w:eastAsia="Batang" w:hAnsi="PT Astra Serif" w:cs="Tahoma"/>
                <w:sz w:val="28"/>
                <w:szCs w:val="28"/>
                <w:lang w:eastAsia="ko-KR"/>
              </w:rPr>
              <w:t>С</w:t>
            </w:r>
            <w:r w:rsidRPr="00872D3D">
              <w:rPr>
                <w:rFonts w:ascii="PT Astra Serif" w:eastAsia="Batang" w:hAnsi="PT Astra Serif" w:cs="Tahoma"/>
                <w:sz w:val="28"/>
                <w:szCs w:val="28"/>
                <w:lang w:eastAsia="ko-KR"/>
              </w:rPr>
              <w:t>опровождение</w:t>
            </w:r>
          </w:p>
        </w:tc>
        <w:tc>
          <w:tcPr>
            <w:tcW w:w="5953" w:type="dxa"/>
            <w:vAlign w:val="center"/>
          </w:tcPr>
          <w:p w14:paraId="5ADB0F02" w14:textId="1C94FD6C" w:rsidR="00B94069" w:rsidRPr="009C476B" w:rsidRDefault="00B94069" w:rsidP="006C1FD6">
            <w:pPr>
              <w:spacing w:line="214" w:lineRule="auto"/>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 xml:space="preserve">Подготовка, сбор и анализ </w:t>
            </w:r>
            <w:r w:rsidR="006C1FD6" w:rsidRPr="009C476B">
              <w:rPr>
                <w:rFonts w:ascii="PT Astra Serif" w:eastAsia="Batang" w:hAnsi="PT Astra Serif" w:cs="Tahoma"/>
                <w:sz w:val="28"/>
                <w:szCs w:val="28"/>
                <w:lang w:eastAsia="ko-KR"/>
              </w:rPr>
              <w:t xml:space="preserve">поступающих </w:t>
            </w:r>
            <w:r w:rsidR="00C037E1" w:rsidRPr="009C476B">
              <w:rPr>
                <w:rFonts w:ascii="PT Astra Serif" w:eastAsia="Batang" w:hAnsi="PT Astra Serif" w:cs="Tahoma"/>
                <w:sz w:val="28"/>
                <w:szCs w:val="28"/>
                <w:lang w:eastAsia="ko-KR"/>
              </w:rPr>
              <w:t>данных о корректировках на определенных участках маршрутов</w:t>
            </w:r>
            <w:r w:rsidR="00872D3D">
              <w:rPr>
                <w:rFonts w:ascii="PT Astra Serif" w:eastAsia="Batang" w:hAnsi="PT Astra Serif" w:cs="Tahoma"/>
                <w:sz w:val="28"/>
                <w:szCs w:val="28"/>
                <w:lang w:eastAsia="ko-KR"/>
              </w:rPr>
              <w:t>, обеспечение непрерывности работы сервиса.</w:t>
            </w:r>
            <w:bookmarkStart w:id="0" w:name="_GoBack"/>
            <w:bookmarkEnd w:id="0"/>
          </w:p>
        </w:tc>
        <w:tc>
          <w:tcPr>
            <w:tcW w:w="2984" w:type="dxa"/>
            <w:vAlign w:val="center"/>
          </w:tcPr>
          <w:p w14:paraId="20DB972C" w14:textId="383C45BE" w:rsidR="00B94069" w:rsidRPr="009C476B" w:rsidRDefault="00CB0E74" w:rsidP="00085321">
            <w:pPr>
              <w:spacing w:line="214" w:lineRule="auto"/>
              <w:jc w:val="center"/>
              <w:rPr>
                <w:rFonts w:ascii="PT Astra Serif" w:eastAsia="Batang" w:hAnsi="PT Astra Serif" w:cs="Tahoma"/>
                <w:sz w:val="28"/>
                <w:szCs w:val="28"/>
                <w:lang w:eastAsia="ko-KR"/>
              </w:rPr>
            </w:pPr>
            <w:r w:rsidRPr="009C476B">
              <w:rPr>
                <w:rFonts w:ascii="PT Astra Serif" w:eastAsia="Batang" w:hAnsi="PT Astra Serif" w:cs="Tahoma"/>
                <w:sz w:val="28"/>
                <w:szCs w:val="28"/>
                <w:lang w:eastAsia="ko-KR"/>
              </w:rPr>
              <w:t>По истечению первого («пилотного») года</w:t>
            </w:r>
          </w:p>
        </w:tc>
      </w:tr>
    </w:tbl>
    <w:p w14:paraId="2D74407C" w14:textId="2E62B186" w:rsidR="00CD1213" w:rsidRPr="009C476B" w:rsidRDefault="00CD1213" w:rsidP="00D33CF6">
      <w:pPr>
        <w:spacing w:after="0" w:line="240" w:lineRule="auto"/>
        <w:jc w:val="both"/>
        <w:rPr>
          <w:rFonts w:ascii="PT Astra Serif" w:eastAsia="Calibri" w:hAnsi="PT Astra Serif" w:cs="Times New Roman"/>
          <w:sz w:val="28"/>
          <w:szCs w:val="28"/>
        </w:rPr>
      </w:pPr>
    </w:p>
    <w:sectPr w:rsidR="00CD1213" w:rsidRPr="009C476B" w:rsidSect="007F42FB">
      <w:headerReference w:type="default" r:id="rId8"/>
      <w:pgSz w:w="16838" w:h="11906" w:orient="landscape"/>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88A2B" w14:textId="77777777" w:rsidR="007602EB" w:rsidRDefault="007602EB" w:rsidP="00893196">
      <w:pPr>
        <w:spacing w:after="0" w:line="240" w:lineRule="auto"/>
      </w:pPr>
      <w:r>
        <w:separator/>
      </w:r>
    </w:p>
  </w:endnote>
  <w:endnote w:type="continuationSeparator" w:id="0">
    <w:p w14:paraId="2F6BE49B" w14:textId="77777777" w:rsidR="007602EB" w:rsidRDefault="007602EB" w:rsidP="00893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03777" w14:textId="77777777" w:rsidR="007602EB" w:rsidRDefault="007602EB" w:rsidP="00893196">
      <w:pPr>
        <w:spacing w:after="0" w:line="240" w:lineRule="auto"/>
      </w:pPr>
      <w:r>
        <w:separator/>
      </w:r>
    </w:p>
  </w:footnote>
  <w:footnote w:type="continuationSeparator" w:id="0">
    <w:p w14:paraId="001F6790" w14:textId="77777777" w:rsidR="007602EB" w:rsidRDefault="007602EB" w:rsidP="008931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910347"/>
      <w:docPartObj>
        <w:docPartGallery w:val="Page Numbers (Top of Page)"/>
        <w:docPartUnique/>
      </w:docPartObj>
    </w:sdtPr>
    <w:sdtEndPr>
      <w:rPr>
        <w:rFonts w:ascii="Times New Roman" w:hAnsi="Times New Roman" w:cs="Times New Roman"/>
        <w:sz w:val="24"/>
        <w:szCs w:val="24"/>
      </w:rPr>
    </w:sdtEndPr>
    <w:sdtContent>
      <w:p w14:paraId="54254F29" w14:textId="4FAA8C1D" w:rsidR="00463E52" w:rsidRPr="009741CA" w:rsidRDefault="00463E52">
        <w:pPr>
          <w:pStyle w:val="a5"/>
          <w:jc w:val="center"/>
          <w:rPr>
            <w:rFonts w:ascii="Times New Roman" w:hAnsi="Times New Roman" w:cs="Times New Roman"/>
            <w:sz w:val="24"/>
            <w:szCs w:val="24"/>
          </w:rPr>
        </w:pPr>
        <w:r w:rsidRPr="009741CA">
          <w:rPr>
            <w:rFonts w:ascii="Times New Roman" w:hAnsi="Times New Roman" w:cs="Times New Roman"/>
            <w:sz w:val="24"/>
            <w:szCs w:val="24"/>
          </w:rPr>
          <w:fldChar w:fldCharType="begin"/>
        </w:r>
        <w:r w:rsidRPr="009741CA">
          <w:rPr>
            <w:rFonts w:ascii="Times New Roman" w:hAnsi="Times New Roman" w:cs="Times New Roman"/>
            <w:sz w:val="24"/>
            <w:szCs w:val="24"/>
          </w:rPr>
          <w:instrText>PAGE   \* MERGEFORMAT</w:instrText>
        </w:r>
        <w:r w:rsidRPr="009741CA">
          <w:rPr>
            <w:rFonts w:ascii="Times New Roman" w:hAnsi="Times New Roman" w:cs="Times New Roman"/>
            <w:sz w:val="24"/>
            <w:szCs w:val="24"/>
          </w:rPr>
          <w:fldChar w:fldCharType="separate"/>
        </w:r>
        <w:r w:rsidR="00872D3D">
          <w:rPr>
            <w:rFonts w:ascii="Times New Roman" w:hAnsi="Times New Roman" w:cs="Times New Roman"/>
            <w:noProof/>
            <w:sz w:val="24"/>
            <w:szCs w:val="24"/>
          </w:rPr>
          <w:t>2</w:t>
        </w:r>
        <w:r w:rsidRPr="009741CA">
          <w:rPr>
            <w:rFonts w:ascii="Times New Roman" w:hAnsi="Times New Roman" w:cs="Times New Roman"/>
            <w:sz w:val="24"/>
            <w:szCs w:val="24"/>
          </w:rPr>
          <w:fldChar w:fldCharType="end"/>
        </w:r>
      </w:p>
    </w:sdtContent>
  </w:sdt>
  <w:p w14:paraId="642F714F" w14:textId="77777777" w:rsidR="00463E52" w:rsidRDefault="00463E5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3519B"/>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526155"/>
    <w:multiLevelType w:val="hybridMultilevel"/>
    <w:tmpl w:val="18D06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0B28B4"/>
    <w:multiLevelType w:val="hybridMultilevel"/>
    <w:tmpl w:val="4AFC15E2"/>
    <w:lvl w:ilvl="0" w:tplc="0DA61A50">
      <w:start w:val="1"/>
      <w:numFmt w:val="decimal"/>
      <w:lvlText w:val="%1."/>
      <w:lvlJc w:val="left"/>
      <w:pPr>
        <w:ind w:left="786" w:hanging="360"/>
      </w:pPr>
      <w:rPr>
        <w:rFonts w:hint="default"/>
        <w:sz w:val="28"/>
      </w:rPr>
    </w:lvl>
    <w:lvl w:ilvl="1" w:tplc="04190019" w:tentative="1">
      <w:start w:val="1"/>
      <w:numFmt w:val="lowerLetter"/>
      <w:lvlText w:val="%2."/>
      <w:lvlJc w:val="left"/>
      <w:pPr>
        <w:ind w:left="1871" w:hanging="360"/>
      </w:pPr>
    </w:lvl>
    <w:lvl w:ilvl="2" w:tplc="0419001B" w:tentative="1">
      <w:start w:val="1"/>
      <w:numFmt w:val="lowerRoman"/>
      <w:lvlText w:val="%3."/>
      <w:lvlJc w:val="right"/>
      <w:pPr>
        <w:ind w:left="2591" w:hanging="180"/>
      </w:pPr>
    </w:lvl>
    <w:lvl w:ilvl="3" w:tplc="0419000F" w:tentative="1">
      <w:start w:val="1"/>
      <w:numFmt w:val="decimal"/>
      <w:lvlText w:val="%4."/>
      <w:lvlJc w:val="left"/>
      <w:pPr>
        <w:ind w:left="3311" w:hanging="360"/>
      </w:pPr>
    </w:lvl>
    <w:lvl w:ilvl="4" w:tplc="04190019" w:tentative="1">
      <w:start w:val="1"/>
      <w:numFmt w:val="lowerLetter"/>
      <w:lvlText w:val="%5."/>
      <w:lvlJc w:val="left"/>
      <w:pPr>
        <w:ind w:left="4031" w:hanging="360"/>
      </w:pPr>
    </w:lvl>
    <w:lvl w:ilvl="5" w:tplc="0419001B" w:tentative="1">
      <w:start w:val="1"/>
      <w:numFmt w:val="lowerRoman"/>
      <w:lvlText w:val="%6."/>
      <w:lvlJc w:val="right"/>
      <w:pPr>
        <w:ind w:left="4751" w:hanging="180"/>
      </w:pPr>
    </w:lvl>
    <w:lvl w:ilvl="6" w:tplc="0419000F" w:tentative="1">
      <w:start w:val="1"/>
      <w:numFmt w:val="decimal"/>
      <w:lvlText w:val="%7."/>
      <w:lvlJc w:val="left"/>
      <w:pPr>
        <w:ind w:left="5471" w:hanging="360"/>
      </w:pPr>
    </w:lvl>
    <w:lvl w:ilvl="7" w:tplc="04190019" w:tentative="1">
      <w:start w:val="1"/>
      <w:numFmt w:val="lowerLetter"/>
      <w:lvlText w:val="%8."/>
      <w:lvlJc w:val="left"/>
      <w:pPr>
        <w:ind w:left="6191" w:hanging="360"/>
      </w:pPr>
    </w:lvl>
    <w:lvl w:ilvl="8" w:tplc="0419001B" w:tentative="1">
      <w:start w:val="1"/>
      <w:numFmt w:val="lowerRoman"/>
      <w:lvlText w:val="%9."/>
      <w:lvlJc w:val="right"/>
      <w:pPr>
        <w:ind w:left="6911" w:hanging="180"/>
      </w:pPr>
    </w:lvl>
  </w:abstractNum>
  <w:abstractNum w:abstractNumId="3" w15:restartNumberingAfterBreak="0">
    <w:nsid w:val="185C27DC"/>
    <w:multiLevelType w:val="hybridMultilevel"/>
    <w:tmpl w:val="DA463950"/>
    <w:lvl w:ilvl="0" w:tplc="187A62C0">
      <w:start w:val="1"/>
      <w:numFmt w:val="decimal"/>
      <w:lvlText w:val="%1)"/>
      <w:lvlJc w:val="left"/>
      <w:pPr>
        <w:ind w:left="360" w:hanging="360"/>
      </w:pPr>
      <w:rPr>
        <w:rFonts w:hint="default"/>
        <w:sz w:val="32"/>
        <w:szCs w:val="3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9755158"/>
    <w:multiLevelType w:val="hybridMultilevel"/>
    <w:tmpl w:val="BEC8A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9A3817"/>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5D7631"/>
    <w:multiLevelType w:val="hybridMultilevel"/>
    <w:tmpl w:val="021096D6"/>
    <w:lvl w:ilvl="0" w:tplc="0DA61A50">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FF042C"/>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9750CB9"/>
    <w:multiLevelType w:val="hybridMultilevel"/>
    <w:tmpl w:val="214E0CDA"/>
    <w:lvl w:ilvl="0" w:tplc="CE94AA8A">
      <w:start w:val="1"/>
      <w:numFmt w:val="decimal"/>
      <w:lvlText w:val="%1."/>
      <w:lvlJc w:val="left"/>
      <w:pPr>
        <w:ind w:left="351" w:hanging="360"/>
      </w:pPr>
      <w:rPr>
        <w:rFonts w:hint="default"/>
      </w:rPr>
    </w:lvl>
    <w:lvl w:ilvl="1" w:tplc="04190019" w:tentative="1">
      <w:start w:val="1"/>
      <w:numFmt w:val="lowerLetter"/>
      <w:lvlText w:val="%2."/>
      <w:lvlJc w:val="left"/>
      <w:pPr>
        <w:ind w:left="1071" w:hanging="360"/>
      </w:pPr>
    </w:lvl>
    <w:lvl w:ilvl="2" w:tplc="0419001B" w:tentative="1">
      <w:start w:val="1"/>
      <w:numFmt w:val="lowerRoman"/>
      <w:lvlText w:val="%3."/>
      <w:lvlJc w:val="right"/>
      <w:pPr>
        <w:ind w:left="1791" w:hanging="180"/>
      </w:pPr>
    </w:lvl>
    <w:lvl w:ilvl="3" w:tplc="0419000F" w:tentative="1">
      <w:start w:val="1"/>
      <w:numFmt w:val="decimal"/>
      <w:lvlText w:val="%4."/>
      <w:lvlJc w:val="left"/>
      <w:pPr>
        <w:ind w:left="2511" w:hanging="360"/>
      </w:pPr>
    </w:lvl>
    <w:lvl w:ilvl="4" w:tplc="04190019" w:tentative="1">
      <w:start w:val="1"/>
      <w:numFmt w:val="lowerLetter"/>
      <w:lvlText w:val="%5."/>
      <w:lvlJc w:val="left"/>
      <w:pPr>
        <w:ind w:left="3231" w:hanging="360"/>
      </w:pPr>
    </w:lvl>
    <w:lvl w:ilvl="5" w:tplc="0419001B" w:tentative="1">
      <w:start w:val="1"/>
      <w:numFmt w:val="lowerRoman"/>
      <w:lvlText w:val="%6."/>
      <w:lvlJc w:val="right"/>
      <w:pPr>
        <w:ind w:left="3951" w:hanging="180"/>
      </w:pPr>
    </w:lvl>
    <w:lvl w:ilvl="6" w:tplc="0419000F" w:tentative="1">
      <w:start w:val="1"/>
      <w:numFmt w:val="decimal"/>
      <w:lvlText w:val="%7."/>
      <w:lvlJc w:val="left"/>
      <w:pPr>
        <w:ind w:left="4671" w:hanging="360"/>
      </w:pPr>
    </w:lvl>
    <w:lvl w:ilvl="7" w:tplc="04190019" w:tentative="1">
      <w:start w:val="1"/>
      <w:numFmt w:val="lowerLetter"/>
      <w:lvlText w:val="%8."/>
      <w:lvlJc w:val="left"/>
      <w:pPr>
        <w:ind w:left="5391" w:hanging="360"/>
      </w:pPr>
    </w:lvl>
    <w:lvl w:ilvl="8" w:tplc="0419001B" w:tentative="1">
      <w:start w:val="1"/>
      <w:numFmt w:val="lowerRoman"/>
      <w:lvlText w:val="%9."/>
      <w:lvlJc w:val="right"/>
      <w:pPr>
        <w:ind w:left="6111" w:hanging="180"/>
      </w:pPr>
    </w:lvl>
  </w:abstractNum>
  <w:abstractNum w:abstractNumId="9" w15:restartNumberingAfterBreak="0">
    <w:nsid w:val="49C0043F"/>
    <w:multiLevelType w:val="hybridMultilevel"/>
    <w:tmpl w:val="37B2140E"/>
    <w:lvl w:ilvl="0" w:tplc="1BF84C02">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217CFF"/>
    <w:multiLevelType w:val="hybridMultilevel"/>
    <w:tmpl w:val="D35E6D5E"/>
    <w:lvl w:ilvl="0" w:tplc="0E7E7AAE">
      <w:start w:val="1"/>
      <w:numFmt w:val="decimal"/>
      <w:lvlText w:val="%1"/>
      <w:lvlJc w:val="left"/>
      <w:pPr>
        <w:ind w:left="1080" w:hanging="360"/>
      </w:pPr>
      <w:rPr>
        <w:rFonts w:hint="default"/>
        <w:b w:val="0"/>
        <w:sz w:val="3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EF54147"/>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1D3512F"/>
    <w:multiLevelType w:val="hybridMultilevel"/>
    <w:tmpl w:val="95008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6233C80"/>
    <w:multiLevelType w:val="hybridMultilevel"/>
    <w:tmpl w:val="4F6C6476"/>
    <w:lvl w:ilvl="0" w:tplc="E7B0F090">
      <w:start w:val="1"/>
      <w:numFmt w:val="decimal"/>
      <w:lvlText w:val="%1"/>
      <w:lvlJc w:val="left"/>
      <w:pPr>
        <w:ind w:left="720" w:hanging="360"/>
      </w:pPr>
      <w:rPr>
        <w:rFonts w:hint="default"/>
        <w:b w:val="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195FE1"/>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A855A41"/>
    <w:multiLevelType w:val="hybridMultilevel"/>
    <w:tmpl w:val="021096D6"/>
    <w:lvl w:ilvl="0" w:tplc="0DA61A50">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73C4319"/>
    <w:multiLevelType w:val="hybridMultilevel"/>
    <w:tmpl w:val="62248B9C"/>
    <w:lvl w:ilvl="0" w:tplc="3FAE7A7C">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7E1C3D"/>
    <w:multiLevelType w:val="hybridMultilevel"/>
    <w:tmpl w:val="18D06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E108C0"/>
    <w:multiLevelType w:val="hybridMultilevel"/>
    <w:tmpl w:val="4AFC15E2"/>
    <w:lvl w:ilvl="0" w:tplc="0DA61A50">
      <w:start w:val="1"/>
      <w:numFmt w:val="decimal"/>
      <w:lvlText w:val="%1."/>
      <w:lvlJc w:val="left"/>
      <w:pPr>
        <w:ind w:left="928" w:hanging="360"/>
      </w:pPr>
      <w:rPr>
        <w:rFonts w:hint="default"/>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6CBA7553"/>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183808"/>
    <w:multiLevelType w:val="hybridMultilevel"/>
    <w:tmpl w:val="70DADD3E"/>
    <w:lvl w:ilvl="0" w:tplc="4A58715A">
      <w:start w:val="28"/>
      <w:numFmt w:val="decimal"/>
      <w:lvlText w:val="%1."/>
      <w:lvlJc w:val="left"/>
      <w:pPr>
        <w:ind w:left="502" w:hanging="360"/>
      </w:pPr>
      <w:rPr>
        <w:rFonts w:hint="default"/>
        <w:sz w:val="28"/>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15:restartNumberingAfterBreak="0">
    <w:nsid w:val="772F2546"/>
    <w:multiLevelType w:val="hybridMultilevel"/>
    <w:tmpl w:val="4B36BD50"/>
    <w:lvl w:ilvl="0" w:tplc="B1EC1DC4">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F356540"/>
    <w:multiLevelType w:val="hybridMultilevel"/>
    <w:tmpl w:val="1DF46E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num>
  <w:num w:numId="3">
    <w:abstractNumId w:val="8"/>
  </w:num>
  <w:num w:numId="4">
    <w:abstractNumId w:val="12"/>
  </w:num>
  <w:num w:numId="5">
    <w:abstractNumId w:val="16"/>
  </w:num>
  <w:num w:numId="6">
    <w:abstractNumId w:val="9"/>
  </w:num>
  <w:num w:numId="7">
    <w:abstractNumId w:val="4"/>
  </w:num>
  <w:num w:numId="8">
    <w:abstractNumId w:val="13"/>
  </w:num>
  <w:num w:numId="9">
    <w:abstractNumId w:val="10"/>
  </w:num>
  <w:num w:numId="10">
    <w:abstractNumId w:val="22"/>
  </w:num>
  <w:num w:numId="11">
    <w:abstractNumId w:val="11"/>
  </w:num>
  <w:num w:numId="12">
    <w:abstractNumId w:val="0"/>
  </w:num>
  <w:num w:numId="13">
    <w:abstractNumId w:val="14"/>
  </w:num>
  <w:num w:numId="14">
    <w:abstractNumId w:val="7"/>
  </w:num>
  <w:num w:numId="15">
    <w:abstractNumId w:val="5"/>
  </w:num>
  <w:num w:numId="16">
    <w:abstractNumId w:val="19"/>
  </w:num>
  <w:num w:numId="17">
    <w:abstractNumId w:val="18"/>
  </w:num>
  <w:num w:numId="18">
    <w:abstractNumId w:val="3"/>
  </w:num>
  <w:num w:numId="19">
    <w:abstractNumId w:val="21"/>
  </w:num>
  <w:num w:numId="20">
    <w:abstractNumId w:val="15"/>
  </w:num>
  <w:num w:numId="21">
    <w:abstractNumId w:val="20"/>
  </w:num>
  <w:num w:numId="22">
    <w:abstractNumId w:val="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BC1"/>
    <w:rsid w:val="00001296"/>
    <w:rsid w:val="0000307D"/>
    <w:rsid w:val="00005C00"/>
    <w:rsid w:val="0001305F"/>
    <w:rsid w:val="000131DB"/>
    <w:rsid w:val="000212CA"/>
    <w:rsid w:val="00033CE7"/>
    <w:rsid w:val="000475E2"/>
    <w:rsid w:val="00060158"/>
    <w:rsid w:val="00074461"/>
    <w:rsid w:val="00084A3A"/>
    <w:rsid w:val="00085321"/>
    <w:rsid w:val="00095838"/>
    <w:rsid w:val="000B318C"/>
    <w:rsid w:val="000F71E1"/>
    <w:rsid w:val="00103646"/>
    <w:rsid w:val="00111EC5"/>
    <w:rsid w:val="001239BE"/>
    <w:rsid w:val="001637C3"/>
    <w:rsid w:val="0016513E"/>
    <w:rsid w:val="00192523"/>
    <w:rsid w:val="001B1EDC"/>
    <w:rsid w:val="001B75FE"/>
    <w:rsid w:val="001D2746"/>
    <w:rsid w:val="001F6247"/>
    <w:rsid w:val="0020381C"/>
    <w:rsid w:val="00217A86"/>
    <w:rsid w:val="00221F4B"/>
    <w:rsid w:val="00266F2D"/>
    <w:rsid w:val="00296A54"/>
    <w:rsid w:val="002D6AB6"/>
    <w:rsid w:val="002E13C4"/>
    <w:rsid w:val="00303A51"/>
    <w:rsid w:val="0031125C"/>
    <w:rsid w:val="00333CF5"/>
    <w:rsid w:val="0036341C"/>
    <w:rsid w:val="003A5CBF"/>
    <w:rsid w:val="003B32C9"/>
    <w:rsid w:val="003C15B5"/>
    <w:rsid w:val="003C50E5"/>
    <w:rsid w:val="003D1B66"/>
    <w:rsid w:val="00410861"/>
    <w:rsid w:val="004220F6"/>
    <w:rsid w:val="00463E52"/>
    <w:rsid w:val="00475735"/>
    <w:rsid w:val="004816F5"/>
    <w:rsid w:val="004B62F5"/>
    <w:rsid w:val="004C7C36"/>
    <w:rsid w:val="004E1475"/>
    <w:rsid w:val="004E27E9"/>
    <w:rsid w:val="004F1DBB"/>
    <w:rsid w:val="0050280A"/>
    <w:rsid w:val="00542A36"/>
    <w:rsid w:val="00553F26"/>
    <w:rsid w:val="005777A1"/>
    <w:rsid w:val="00585740"/>
    <w:rsid w:val="005F7664"/>
    <w:rsid w:val="00686850"/>
    <w:rsid w:val="00693E2B"/>
    <w:rsid w:val="0069708A"/>
    <w:rsid w:val="006A4F78"/>
    <w:rsid w:val="006C05EF"/>
    <w:rsid w:val="006C1FD6"/>
    <w:rsid w:val="006C2145"/>
    <w:rsid w:val="006D240E"/>
    <w:rsid w:val="006E0239"/>
    <w:rsid w:val="006E42A3"/>
    <w:rsid w:val="006E5209"/>
    <w:rsid w:val="00720C66"/>
    <w:rsid w:val="0073743A"/>
    <w:rsid w:val="007602EB"/>
    <w:rsid w:val="007B4B6B"/>
    <w:rsid w:val="007C1756"/>
    <w:rsid w:val="007E39F8"/>
    <w:rsid w:val="007E7E8D"/>
    <w:rsid w:val="007F42FB"/>
    <w:rsid w:val="007F4BD7"/>
    <w:rsid w:val="007F6E1A"/>
    <w:rsid w:val="007F70FE"/>
    <w:rsid w:val="008139FE"/>
    <w:rsid w:val="0081422D"/>
    <w:rsid w:val="00817393"/>
    <w:rsid w:val="0085438F"/>
    <w:rsid w:val="00871587"/>
    <w:rsid w:val="00872D3D"/>
    <w:rsid w:val="008774F0"/>
    <w:rsid w:val="00881201"/>
    <w:rsid w:val="008856B4"/>
    <w:rsid w:val="00893196"/>
    <w:rsid w:val="008A0588"/>
    <w:rsid w:val="008B0288"/>
    <w:rsid w:val="008D0DFA"/>
    <w:rsid w:val="008F69DB"/>
    <w:rsid w:val="009161BB"/>
    <w:rsid w:val="00920B5F"/>
    <w:rsid w:val="00941217"/>
    <w:rsid w:val="009471A1"/>
    <w:rsid w:val="009741CA"/>
    <w:rsid w:val="0097701F"/>
    <w:rsid w:val="009842D5"/>
    <w:rsid w:val="00994BC1"/>
    <w:rsid w:val="009C476B"/>
    <w:rsid w:val="009E29B1"/>
    <w:rsid w:val="009E3681"/>
    <w:rsid w:val="00A12F71"/>
    <w:rsid w:val="00A1552C"/>
    <w:rsid w:val="00A26EE8"/>
    <w:rsid w:val="00A4015D"/>
    <w:rsid w:val="00A555A3"/>
    <w:rsid w:val="00A67BD2"/>
    <w:rsid w:val="00AF3F57"/>
    <w:rsid w:val="00B16D82"/>
    <w:rsid w:val="00B25506"/>
    <w:rsid w:val="00B269D2"/>
    <w:rsid w:val="00B431A4"/>
    <w:rsid w:val="00B56AB2"/>
    <w:rsid w:val="00B84DD8"/>
    <w:rsid w:val="00B92D27"/>
    <w:rsid w:val="00B94069"/>
    <w:rsid w:val="00B9790A"/>
    <w:rsid w:val="00BA5DE7"/>
    <w:rsid w:val="00BB107E"/>
    <w:rsid w:val="00BB3F47"/>
    <w:rsid w:val="00BC3316"/>
    <w:rsid w:val="00BE3B66"/>
    <w:rsid w:val="00C037E1"/>
    <w:rsid w:val="00C51CBC"/>
    <w:rsid w:val="00C526A1"/>
    <w:rsid w:val="00CB0E74"/>
    <w:rsid w:val="00CB2ABD"/>
    <w:rsid w:val="00CD1213"/>
    <w:rsid w:val="00D33CF6"/>
    <w:rsid w:val="00D67770"/>
    <w:rsid w:val="00D873D1"/>
    <w:rsid w:val="00DB2BD6"/>
    <w:rsid w:val="00DC1873"/>
    <w:rsid w:val="00DD39B1"/>
    <w:rsid w:val="00E10F77"/>
    <w:rsid w:val="00E163F2"/>
    <w:rsid w:val="00E50B2F"/>
    <w:rsid w:val="00E53F4E"/>
    <w:rsid w:val="00E92A8C"/>
    <w:rsid w:val="00EA05C9"/>
    <w:rsid w:val="00EB0D17"/>
    <w:rsid w:val="00EB2169"/>
    <w:rsid w:val="00ED4B5B"/>
    <w:rsid w:val="00F16789"/>
    <w:rsid w:val="00F36FE5"/>
    <w:rsid w:val="00F4592D"/>
    <w:rsid w:val="00FA17A7"/>
    <w:rsid w:val="00FA398B"/>
    <w:rsid w:val="00FB1B6A"/>
    <w:rsid w:val="00FC4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97B44"/>
  <w15:docId w15:val="{760DF556-CAB9-4D11-9CF9-70222EDB4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2523"/>
    <w:pPr>
      <w:ind w:left="720"/>
      <w:contextualSpacing/>
    </w:pPr>
  </w:style>
  <w:style w:type="paragraph" w:styleId="a5">
    <w:name w:val="header"/>
    <w:basedOn w:val="a"/>
    <w:link w:val="a6"/>
    <w:uiPriority w:val="99"/>
    <w:unhideWhenUsed/>
    <w:rsid w:val="0089319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93196"/>
  </w:style>
  <w:style w:type="paragraph" w:styleId="a7">
    <w:name w:val="footer"/>
    <w:basedOn w:val="a"/>
    <w:link w:val="a8"/>
    <w:uiPriority w:val="99"/>
    <w:unhideWhenUsed/>
    <w:rsid w:val="0089319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93196"/>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unhideWhenUsed/>
    <w:qFormat/>
    <w:rsid w:val="00577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BB107E"/>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5446">
      <w:bodyDiv w:val="1"/>
      <w:marLeft w:val="0"/>
      <w:marRight w:val="0"/>
      <w:marTop w:val="0"/>
      <w:marBottom w:val="0"/>
      <w:divBdr>
        <w:top w:val="none" w:sz="0" w:space="0" w:color="auto"/>
        <w:left w:val="none" w:sz="0" w:space="0" w:color="auto"/>
        <w:bottom w:val="none" w:sz="0" w:space="0" w:color="auto"/>
        <w:right w:val="none" w:sz="0" w:space="0" w:color="auto"/>
      </w:divBdr>
    </w:div>
    <w:div w:id="19773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03504-946D-4B69-8A9C-7EC8C577D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Pages>
  <Words>323</Words>
  <Characters>1846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Тирацуян Устиния Нагабедовна</dc:creator>
  <cp:lastModifiedBy>Окулевич Артур Сергеевич</cp:lastModifiedBy>
  <cp:revision>23</cp:revision>
  <cp:lastPrinted>2021-08-10T12:02:00Z</cp:lastPrinted>
  <dcterms:created xsi:type="dcterms:W3CDTF">2021-08-04T13:50:00Z</dcterms:created>
  <dcterms:modified xsi:type="dcterms:W3CDTF">2021-11-30T10:53:00Z</dcterms:modified>
</cp:coreProperties>
</file>