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49AC0" w14:textId="77777777" w:rsidR="001024BD" w:rsidRDefault="001024BD">
      <w:pPr>
        <w:pStyle w:val="ConsPlusTitle"/>
        <w:jc w:val="center"/>
        <w:outlineLvl w:val="0"/>
      </w:pPr>
      <w:r>
        <w:t>АДМИНИСТРАЦИЯ ВОЛГОГРАДСКОЙ ОБЛАСТИ</w:t>
      </w:r>
    </w:p>
    <w:p w14:paraId="04E18933" w14:textId="77777777" w:rsidR="001024BD" w:rsidRDefault="001024BD">
      <w:pPr>
        <w:pStyle w:val="ConsPlusTitle"/>
        <w:jc w:val="both"/>
      </w:pPr>
    </w:p>
    <w:p w14:paraId="5B592E03" w14:textId="77777777" w:rsidR="001024BD" w:rsidRDefault="001024BD">
      <w:pPr>
        <w:pStyle w:val="ConsPlusTitle"/>
        <w:jc w:val="center"/>
      </w:pPr>
      <w:r>
        <w:t>ПОСТАНОВЛЕНИЕ</w:t>
      </w:r>
    </w:p>
    <w:p w14:paraId="074703AF" w14:textId="77777777" w:rsidR="001024BD" w:rsidRDefault="001024BD">
      <w:pPr>
        <w:pStyle w:val="ConsPlusTitle"/>
        <w:jc w:val="center"/>
      </w:pPr>
      <w:r>
        <w:t>от 3 декабря 2020 г. N 744-п</w:t>
      </w:r>
    </w:p>
    <w:p w14:paraId="4A64F4D7" w14:textId="77777777" w:rsidR="001024BD" w:rsidRDefault="001024BD">
      <w:pPr>
        <w:pStyle w:val="ConsPlusTitle"/>
        <w:jc w:val="both"/>
      </w:pPr>
    </w:p>
    <w:p w14:paraId="1E11B2A6" w14:textId="77777777" w:rsidR="001024BD" w:rsidRDefault="001024BD">
      <w:pPr>
        <w:pStyle w:val="ConsPlusTitle"/>
        <w:jc w:val="center"/>
      </w:pPr>
      <w:r>
        <w:t>О ДОПОЛНИТЕЛЬНЫХ МЕРАХ В СФЕРЕ ОРГАНИЗАЦИИ ОСУЩЕСТВЛЕНИЯ</w:t>
      </w:r>
    </w:p>
    <w:p w14:paraId="27FF5C47" w14:textId="77777777" w:rsidR="001024BD" w:rsidRDefault="001024BD">
      <w:pPr>
        <w:pStyle w:val="ConsPlusTitle"/>
        <w:jc w:val="center"/>
      </w:pPr>
      <w:r>
        <w:t>ЗАКУПОК ТОВАРОВ, РАБОТ, УСЛУГ ДЛЯ ОБЕСПЕЧЕНИЯ</w:t>
      </w:r>
    </w:p>
    <w:p w14:paraId="0A83DEB2" w14:textId="77777777" w:rsidR="001024BD" w:rsidRDefault="001024BD">
      <w:pPr>
        <w:pStyle w:val="ConsPlusTitle"/>
        <w:jc w:val="center"/>
      </w:pPr>
      <w:r>
        <w:t>ГОСУДАРСТВЕННЫХ НУЖД ВОЛГОГРАДСКОЙ ОБЛАСТИ</w:t>
      </w:r>
    </w:p>
    <w:p w14:paraId="00031069" w14:textId="77777777" w:rsidR="001024BD" w:rsidRDefault="001024BD">
      <w:pPr>
        <w:pStyle w:val="ConsPlusNormal"/>
        <w:jc w:val="both"/>
      </w:pPr>
    </w:p>
    <w:p w14:paraId="10993309" w14:textId="77777777" w:rsidR="001024BD" w:rsidRDefault="001024BD">
      <w:pPr>
        <w:pStyle w:val="ConsPlusNormal"/>
        <w:ind w:firstLine="540"/>
        <w:jc w:val="both"/>
      </w:pPr>
      <w:r>
        <w:t xml:space="preserve">В целях повышения эффективности, результативности осуществления закупок товаров, работ, услуг для обеспечения государственных нужд Волгоградской области (далее именуются - закупки), обеспечения гласности и прозрачности осуществления закупок, минимизации коррупционных и иных злоупотреблений при осуществлении закупок, создания дополнительных условий для развития добросовестной конкуренции среди участников закупок и с учетом Методических </w:t>
      </w:r>
      <w:hyperlink r:id="rId4" w:history="1">
        <w:r>
          <w:rPr>
            <w:color w:val="0000FF"/>
          </w:rPr>
          <w:t>рекомендаций</w:t>
        </w:r>
      </w:hyperlink>
      <w:r>
        <w:t xml:space="preserve">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нужд, утвержденных Министерством труда и социальной защиты Российской Федерации, Администрация Волгоградской области постановляет:</w:t>
      </w:r>
    </w:p>
    <w:p w14:paraId="60479E29" w14:textId="77777777" w:rsidR="001024BD" w:rsidRDefault="001024BD">
      <w:pPr>
        <w:pStyle w:val="ConsPlusNormal"/>
        <w:spacing w:before="220"/>
        <w:ind w:firstLine="540"/>
        <w:jc w:val="both"/>
      </w:pPr>
      <w:r>
        <w:t xml:space="preserve">1. Органам исполнительной власти Волгоградской области, за исключением аппарата Губернатора Волгоградской области и представительства Волгоградской области в городе Москве, и подведомственным им государственным учреждениям Волгоградской области (далее именуются - государственные учреждения) с учетом Методических </w:t>
      </w:r>
      <w:hyperlink r:id="rId5" w:history="1">
        <w:r>
          <w:rPr>
            <w:color w:val="0000FF"/>
          </w:rPr>
          <w:t>рекомендаций</w:t>
        </w:r>
      </w:hyperlink>
      <w:r>
        <w:t xml:space="preserve">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нужд, утвержденных Министерством труда и социальной защиты Российской Федерации, обеспечить согласование документов, разрабатываемых заказчиками Волгоградской области при осуществлении закупок, в соответствии с настоящим постановлением.</w:t>
      </w:r>
    </w:p>
    <w:p w14:paraId="368B73E8" w14:textId="77777777" w:rsidR="001024BD" w:rsidRDefault="001024BD">
      <w:pPr>
        <w:pStyle w:val="ConsPlusNormal"/>
        <w:spacing w:before="220"/>
        <w:ind w:firstLine="540"/>
        <w:jc w:val="both"/>
      </w:pPr>
      <w:r>
        <w:t xml:space="preserve">2. Утвердить прилагаемый </w:t>
      </w:r>
      <w:hyperlink w:anchor="P39" w:history="1">
        <w:r>
          <w:rPr>
            <w:color w:val="0000FF"/>
          </w:rPr>
          <w:t>Порядок</w:t>
        </w:r>
      </w:hyperlink>
      <w:r>
        <w:t xml:space="preserve"> создания и организации деятельности коллегиальных органов по согласованию документов, разрабатываемых заказчиками Волгоградской области при осуществлении закупок товаров, работ, услуг для обеспечения государственных нужд Волгоградской области (далее именуется - Порядок).</w:t>
      </w:r>
    </w:p>
    <w:p w14:paraId="1EEA67BF" w14:textId="77777777" w:rsidR="001024BD" w:rsidRDefault="001024BD">
      <w:pPr>
        <w:pStyle w:val="ConsPlusNormal"/>
        <w:spacing w:before="220"/>
        <w:ind w:firstLine="540"/>
        <w:jc w:val="both"/>
      </w:pPr>
      <w:r>
        <w:t>3. Комитету по регулированию контрактной системы в сфере закупок Волгоградской области в 15-дневный срок со дня вступления в силу настоящего постановления обеспечить разработку и представление в установленном порядке в аппарат Губернатора Волгоградской области проектов правовых актов:</w:t>
      </w:r>
    </w:p>
    <w:p w14:paraId="219AC369" w14:textId="77777777" w:rsidR="001024BD" w:rsidRDefault="001024BD">
      <w:pPr>
        <w:pStyle w:val="ConsPlusNormal"/>
        <w:spacing w:before="220"/>
        <w:ind w:firstLine="540"/>
        <w:jc w:val="both"/>
      </w:pPr>
      <w:r>
        <w:t>Губернатора Волгоградской области о создании при вице-губернаторе - руководителе аппарата Губернатора Волгоградской области, первых заместителях, заместителях Губернатора Волгоградской области коллегиальных органов по согласованию документов, разрабатываемых органами исполнительной власти Волгоградской области и подведомственными им государственными учреждениями при осуществлении закупок;</w:t>
      </w:r>
    </w:p>
    <w:p w14:paraId="49474F63" w14:textId="77777777" w:rsidR="001024BD" w:rsidRDefault="001024BD">
      <w:pPr>
        <w:pStyle w:val="ConsPlusNormal"/>
        <w:spacing w:before="220"/>
        <w:ind w:firstLine="540"/>
        <w:jc w:val="both"/>
      </w:pPr>
      <w:r>
        <w:t xml:space="preserve">Администрации Волгоградской области о приведении в соответствие с настоящим постановлением постановлений Администрации Волгоградской области от 29 января 2015 г. </w:t>
      </w:r>
      <w:hyperlink r:id="rId6" w:history="1">
        <w:r>
          <w:rPr>
            <w:color w:val="0000FF"/>
          </w:rPr>
          <w:t>N 43-п</w:t>
        </w:r>
      </w:hyperlink>
      <w:r>
        <w:t xml:space="preserve"> "Об утверждении Порядка взаимодействия органа исполнительной власти Волгоградской области, уполномоченного на определение поставщиков (подрядчиков, исполнителей) для заказчиков Волгоградской области, финансового органа Волгоградской области и заказчиков Волгоградской области при определении поставщиков (подрядчиков, исполнителей) для заказчиков Волгоградской области" и от 10 февраля 2015 г. </w:t>
      </w:r>
      <w:hyperlink r:id="rId7" w:history="1">
        <w:r>
          <w:rPr>
            <w:color w:val="0000FF"/>
          </w:rPr>
          <w:t>N 71-п</w:t>
        </w:r>
      </w:hyperlink>
      <w:r>
        <w:t xml:space="preserve"> "Об отдельных мерах по централизации закупок товаров, работ, услуг в Волгоградской области".</w:t>
      </w:r>
    </w:p>
    <w:p w14:paraId="4FBD644D" w14:textId="77777777" w:rsidR="001024BD" w:rsidRDefault="001024BD">
      <w:pPr>
        <w:pStyle w:val="ConsPlusNormal"/>
        <w:spacing w:before="220"/>
        <w:ind w:firstLine="540"/>
        <w:jc w:val="both"/>
      </w:pPr>
      <w:bookmarkStart w:id="0" w:name="P16"/>
      <w:bookmarkEnd w:id="0"/>
      <w:r>
        <w:t xml:space="preserve">4. Органам исполнительной власти Волгоградской области, за исключением аппарата </w:t>
      </w:r>
      <w:r>
        <w:lastRenderedPageBreak/>
        <w:t>Губернатора Волгоградской области и представительства Волгоградской области в городе Москве, в месячный срок со дня вступления в силу настоящего постановления обеспечить принятие правовых актов органов исполнительной власти Волгоградской области:</w:t>
      </w:r>
    </w:p>
    <w:p w14:paraId="2FBDC7EC" w14:textId="77777777" w:rsidR="001024BD" w:rsidRDefault="001024BD">
      <w:pPr>
        <w:pStyle w:val="ConsPlusNormal"/>
        <w:spacing w:before="220"/>
        <w:ind w:firstLine="540"/>
        <w:jc w:val="both"/>
      </w:pPr>
      <w:r>
        <w:t>о создании при органе исполнительной власти Волгоградской области коллегиального органа по согласованию документов, разрабатываемых соответствующим органом исполнительной власти Волгоградской области и подведомственными ему государственными учреждениями при осуществлении закупок, организации его деятельности и о порядке взаимодействия создаваемого коллегиального органа с подведомственными соответствующему органу исполнительной власти Волгоградской области государственными учреждениями;</w:t>
      </w:r>
    </w:p>
    <w:p w14:paraId="1EAB7C6E" w14:textId="77777777" w:rsidR="001024BD" w:rsidRDefault="001024BD">
      <w:pPr>
        <w:pStyle w:val="ConsPlusNormal"/>
        <w:spacing w:before="220"/>
        <w:ind w:firstLine="540"/>
        <w:jc w:val="both"/>
      </w:pPr>
      <w:r>
        <w:t>об утверждении перечня закупок органа исполнительной власти Волгоградской области и подведомственных ему государственных учреждений, при осуществлении которых разрабатываемые документы подлежат согласованию коллегиальным органом;</w:t>
      </w:r>
    </w:p>
    <w:p w14:paraId="33D15DAE" w14:textId="77777777" w:rsidR="001024BD" w:rsidRDefault="001024BD">
      <w:pPr>
        <w:pStyle w:val="ConsPlusNormal"/>
        <w:spacing w:before="220"/>
        <w:ind w:firstLine="540"/>
        <w:jc w:val="both"/>
      </w:pPr>
      <w:r>
        <w:t>о порядке создания при подведомственных соответствующему органу исполнительной власти Волгоградской области государственных учреждениях коллегиальных органов по согласованию документов, разрабатываемых соответствующим государственным учреждением при осуществлении закупок, и организации их деятельности.</w:t>
      </w:r>
    </w:p>
    <w:p w14:paraId="0203AE43" w14:textId="77777777" w:rsidR="001024BD" w:rsidRDefault="001024BD">
      <w:pPr>
        <w:pStyle w:val="ConsPlusNormal"/>
        <w:spacing w:before="220"/>
        <w:ind w:firstLine="540"/>
        <w:jc w:val="both"/>
      </w:pPr>
      <w:r>
        <w:t xml:space="preserve">5. Руководителям государственных учреждений в 15-дневный срок со дня принятия нормативных правовых актов, указанных в </w:t>
      </w:r>
      <w:hyperlink w:anchor="P16" w:history="1">
        <w:r>
          <w:rPr>
            <w:color w:val="0000FF"/>
          </w:rPr>
          <w:t>пункте 4</w:t>
        </w:r>
      </w:hyperlink>
      <w:r>
        <w:t xml:space="preserve"> настоящего постановления, обеспечить создание при государственных учреждениях коллегиальных органов по согласованию документов, разрабатываемых соответствующими государственными учреждениями при осуществлении закупок, в порядке, установленном соответствующим органом исполнительной власти Волгоградской области.</w:t>
      </w:r>
    </w:p>
    <w:p w14:paraId="6240EFD8" w14:textId="77777777" w:rsidR="001024BD" w:rsidRDefault="001024BD">
      <w:pPr>
        <w:pStyle w:val="ConsPlusNormal"/>
        <w:spacing w:before="220"/>
        <w:ind w:firstLine="540"/>
        <w:jc w:val="both"/>
      </w:pPr>
      <w:r>
        <w:t xml:space="preserve">6. Рекомендовать органам местного самоуправления муниципальных образований Волгоградской области в месячный срок со дня вступления в силу настоящего постановления обеспечить принятие муниципальных правовых актов о создании коллегиальных органов по согласованию документов, разрабатываемых муниципальными заказчиками Волгоградской области при осуществлении закупок товаров, работ, услуг для обеспечения муниципальных нужд, в соответствии с </w:t>
      </w:r>
      <w:hyperlink w:anchor="P39" w:history="1">
        <w:r>
          <w:rPr>
            <w:color w:val="0000FF"/>
          </w:rPr>
          <w:t>Порядком</w:t>
        </w:r>
      </w:hyperlink>
      <w:r>
        <w:t xml:space="preserve"> создания и организации деятельности коллегиальных органов по согласованию документов, разрабатываемых заказчиками Волгоградской области при осуществлении закупок товаров, работ, услуг для обеспечения государственных нужд Волгоградской области, утвержденным настоящим постановлением.</w:t>
      </w:r>
    </w:p>
    <w:p w14:paraId="703E1174" w14:textId="77777777" w:rsidR="001024BD" w:rsidRDefault="001024BD">
      <w:pPr>
        <w:pStyle w:val="ConsPlusNormal"/>
        <w:spacing w:before="220"/>
        <w:ind w:firstLine="540"/>
        <w:jc w:val="both"/>
      </w:pPr>
      <w:r>
        <w:t>7. Контроль за исполнением постановления возложить на первого заместителя Губернатора Волгоградской области В.В. Бахина.</w:t>
      </w:r>
    </w:p>
    <w:p w14:paraId="183073C6" w14:textId="77777777" w:rsidR="001024BD" w:rsidRDefault="001024BD">
      <w:pPr>
        <w:pStyle w:val="ConsPlusNormal"/>
        <w:spacing w:before="220"/>
        <w:ind w:firstLine="540"/>
        <w:jc w:val="both"/>
      </w:pPr>
      <w:r>
        <w:t>8. Настоящее постановление вступает в силу со дня его официального опубликования.</w:t>
      </w:r>
    </w:p>
    <w:p w14:paraId="15D6244F" w14:textId="77777777" w:rsidR="001024BD" w:rsidRDefault="001024BD">
      <w:pPr>
        <w:pStyle w:val="ConsPlusNormal"/>
        <w:jc w:val="both"/>
      </w:pPr>
    </w:p>
    <w:p w14:paraId="533BB913" w14:textId="77777777" w:rsidR="001024BD" w:rsidRDefault="001024BD">
      <w:pPr>
        <w:pStyle w:val="ConsPlusNormal"/>
        <w:jc w:val="right"/>
      </w:pPr>
      <w:r>
        <w:t>Губернатор</w:t>
      </w:r>
    </w:p>
    <w:p w14:paraId="3537E798" w14:textId="77777777" w:rsidR="001024BD" w:rsidRDefault="001024BD">
      <w:pPr>
        <w:pStyle w:val="ConsPlusNormal"/>
        <w:jc w:val="right"/>
      </w:pPr>
      <w:r>
        <w:t>Волгоградской области</w:t>
      </w:r>
    </w:p>
    <w:p w14:paraId="3CBC75F4" w14:textId="77777777" w:rsidR="001024BD" w:rsidRDefault="001024BD">
      <w:pPr>
        <w:pStyle w:val="ConsPlusNormal"/>
        <w:jc w:val="right"/>
      </w:pPr>
      <w:r>
        <w:t>А.И.БОЧАРОВ</w:t>
      </w:r>
    </w:p>
    <w:p w14:paraId="2505F346" w14:textId="77777777" w:rsidR="001024BD" w:rsidRDefault="001024BD">
      <w:pPr>
        <w:pStyle w:val="ConsPlusNormal"/>
        <w:jc w:val="both"/>
      </w:pPr>
    </w:p>
    <w:p w14:paraId="705291E7" w14:textId="77777777" w:rsidR="001024BD" w:rsidRDefault="001024BD">
      <w:pPr>
        <w:pStyle w:val="ConsPlusNormal"/>
        <w:jc w:val="both"/>
      </w:pPr>
    </w:p>
    <w:p w14:paraId="2AB44414" w14:textId="68A0CA41" w:rsidR="001024BD" w:rsidRDefault="001024BD">
      <w:pPr>
        <w:pStyle w:val="ConsPlusNormal"/>
        <w:jc w:val="both"/>
      </w:pPr>
    </w:p>
    <w:p w14:paraId="7B7C2090" w14:textId="63FA254D" w:rsidR="00697961" w:rsidRDefault="00697961">
      <w:pPr>
        <w:pStyle w:val="ConsPlusNormal"/>
        <w:jc w:val="both"/>
      </w:pPr>
    </w:p>
    <w:p w14:paraId="0E75F7E2" w14:textId="5EB344B5" w:rsidR="00697961" w:rsidRDefault="00697961">
      <w:pPr>
        <w:pStyle w:val="ConsPlusNormal"/>
        <w:jc w:val="both"/>
      </w:pPr>
    </w:p>
    <w:p w14:paraId="1E5FC905" w14:textId="5BAF828E" w:rsidR="00697961" w:rsidRDefault="00697961">
      <w:pPr>
        <w:pStyle w:val="ConsPlusNormal"/>
        <w:jc w:val="both"/>
      </w:pPr>
    </w:p>
    <w:p w14:paraId="77307532" w14:textId="190D09C9" w:rsidR="00697961" w:rsidRDefault="00697961">
      <w:pPr>
        <w:pStyle w:val="ConsPlusNormal"/>
        <w:jc w:val="both"/>
      </w:pPr>
    </w:p>
    <w:p w14:paraId="243D18FF" w14:textId="77777777" w:rsidR="00697961" w:rsidRDefault="00697961">
      <w:pPr>
        <w:pStyle w:val="ConsPlusNormal"/>
        <w:jc w:val="both"/>
      </w:pPr>
    </w:p>
    <w:p w14:paraId="60A4822A" w14:textId="77777777" w:rsidR="001024BD" w:rsidRDefault="001024BD">
      <w:pPr>
        <w:pStyle w:val="ConsPlusNormal"/>
        <w:jc w:val="both"/>
      </w:pPr>
    </w:p>
    <w:p w14:paraId="2222695D" w14:textId="77777777" w:rsidR="001024BD" w:rsidRDefault="001024BD">
      <w:pPr>
        <w:pStyle w:val="ConsPlusNormal"/>
        <w:jc w:val="both"/>
      </w:pPr>
    </w:p>
    <w:p w14:paraId="1D30E20A" w14:textId="77777777" w:rsidR="001024BD" w:rsidRDefault="001024BD">
      <w:pPr>
        <w:pStyle w:val="ConsPlusNormal"/>
        <w:jc w:val="right"/>
        <w:outlineLvl w:val="0"/>
      </w:pPr>
      <w:r>
        <w:lastRenderedPageBreak/>
        <w:t>Утвержден</w:t>
      </w:r>
    </w:p>
    <w:p w14:paraId="775C5785" w14:textId="77777777" w:rsidR="001024BD" w:rsidRDefault="001024BD">
      <w:pPr>
        <w:pStyle w:val="ConsPlusNormal"/>
        <w:jc w:val="right"/>
      </w:pPr>
      <w:r>
        <w:t>постановлением</w:t>
      </w:r>
    </w:p>
    <w:p w14:paraId="2C968ADE" w14:textId="77777777" w:rsidR="001024BD" w:rsidRDefault="001024BD">
      <w:pPr>
        <w:pStyle w:val="ConsPlusNormal"/>
        <w:jc w:val="right"/>
      </w:pPr>
      <w:r>
        <w:t>Администрации</w:t>
      </w:r>
    </w:p>
    <w:p w14:paraId="265A42BD" w14:textId="77777777" w:rsidR="001024BD" w:rsidRDefault="001024BD">
      <w:pPr>
        <w:pStyle w:val="ConsPlusNormal"/>
        <w:jc w:val="right"/>
      </w:pPr>
      <w:r>
        <w:t>Волгоградской области</w:t>
      </w:r>
    </w:p>
    <w:p w14:paraId="6FBF0933" w14:textId="77777777" w:rsidR="001024BD" w:rsidRDefault="001024BD">
      <w:pPr>
        <w:pStyle w:val="ConsPlusNormal"/>
        <w:jc w:val="right"/>
      </w:pPr>
      <w:r>
        <w:t>от 03 декабря 2020 г. N 744-п</w:t>
      </w:r>
    </w:p>
    <w:p w14:paraId="0ED0E0BE" w14:textId="77777777" w:rsidR="001024BD" w:rsidRDefault="001024BD">
      <w:pPr>
        <w:pStyle w:val="ConsPlusNormal"/>
        <w:jc w:val="both"/>
      </w:pPr>
    </w:p>
    <w:p w14:paraId="7E4A8C32" w14:textId="77777777" w:rsidR="001024BD" w:rsidRDefault="001024BD">
      <w:pPr>
        <w:pStyle w:val="ConsPlusTitle"/>
        <w:jc w:val="center"/>
      </w:pPr>
      <w:bookmarkStart w:id="1" w:name="P39"/>
      <w:bookmarkEnd w:id="1"/>
      <w:r>
        <w:t>ПОРЯДОК</w:t>
      </w:r>
    </w:p>
    <w:p w14:paraId="0CF15CB1" w14:textId="77777777" w:rsidR="001024BD" w:rsidRDefault="001024BD">
      <w:pPr>
        <w:pStyle w:val="ConsPlusTitle"/>
        <w:jc w:val="center"/>
      </w:pPr>
      <w:r>
        <w:t>СОЗДАНИЯ И ОРГАНИЗАЦИИ ДЕЯТЕЛЬНОСТИ КОЛЛЕГИАЛЬНЫХ ОРГАНОВ</w:t>
      </w:r>
    </w:p>
    <w:p w14:paraId="227DB5F7" w14:textId="77777777" w:rsidR="001024BD" w:rsidRDefault="001024BD">
      <w:pPr>
        <w:pStyle w:val="ConsPlusTitle"/>
        <w:jc w:val="center"/>
      </w:pPr>
      <w:r>
        <w:t>ПО СОГЛАСОВАНИЮ ДОКУМЕНТОВ, РАЗРАБАТЫВАЕМЫХ ЗАКАЗЧИКАМИ</w:t>
      </w:r>
    </w:p>
    <w:p w14:paraId="4BBA7908" w14:textId="77777777" w:rsidR="001024BD" w:rsidRDefault="001024BD">
      <w:pPr>
        <w:pStyle w:val="ConsPlusTitle"/>
        <w:jc w:val="center"/>
      </w:pPr>
      <w:r>
        <w:t>ВОЛГОГРАДСКОЙ ОБЛАСТИ ПРИ ОСУЩЕСТВЛЕНИИ ЗАКУПОК ТОВАРОВ,</w:t>
      </w:r>
    </w:p>
    <w:p w14:paraId="4BC1F981" w14:textId="77777777" w:rsidR="001024BD" w:rsidRDefault="001024BD">
      <w:pPr>
        <w:pStyle w:val="ConsPlusTitle"/>
        <w:jc w:val="center"/>
      </w:pPr>
      <w:r>
        <w:t>РАБОТ, УСЛУГ ДЛЯ ОБЕСПЕЧЕНИЯ ГОСУДАРСТВЕННЫХ НУЖД</w:t>
      </w:r>
    </w:p>
    <w:p w14:paraId="6B8D9C48" w14:textId="77777777" w:rsidR="001024BD" w:rsidRDefault="001024BD">
      <w:pPr>
        <w:pStyle w:val="ConsPlusTitle"/>
        <w:jc w:val="center"/>
      </w:pPr>
      <w:r>
        <w:t>ВОЛГОГРАДСКОЙ ОБЛАСТИ</w:t>
      </w:r>
    </w:p>
    <w:p w14:paraId="32B16EDE" w14:textId="77777777" w:rsidR="001024BD" w:rsidRDefault="001024BD">
      <w:pPr>
        <w:pStyle w:val="ConsPlusNormal"/>
        <w:jc w:val="both"/>
      </w:pPr>
    </w:p>
    <w:p w14:paraId="5BF7061A" w14:textId="77777777" w:rsidR="001024BD" w:rsidRDefault="001024BD">
      <w:pPr>
        <w:pStyle w:val="ConsPlusTitle"/>
        <w:jc w:val="center"/>
        <w:outlineLvl w:val="1"/>
      </w:pPr>
      <w:r>
        <w:t>1. Общие положения</w:t>
      </w:r>
    </w:p>
    <w:p w14:paraId="2EB1E9EA" w14:textId="77777777" w:rsidR="001024BD" w:rsidRDefault="001024BD">
      <w:pPr>
        <w:pStyle w:val="ConsPlusNormal"/>
        <w:jc w:val="both"/>
      </w:pPr>
    </w:p>
    <w:p w14:paraId="7A678102" w14:textId="77777777" w:rsidR="001024BD" w:rsidRDefault="001024BD">
      <w:pPr>
        <w:pStyle w:val="ConsPlusNormal"/>
        <w:ind w:firstLine="540"/>
        <w:jc w:val="both"/>
      </w:pPr>
      <w:r>
        <w:t>1.1. Настоящий Порядок определяет основные положения создания и организации деятельности коллегиальных органов по согласованию документов, разрабатываемых органами исполнительной власти Волгоградской области, за исключением аппарата Губернатора Волгоградской области и представительства Волгоградской области в городе Москве, и подведомственными им государственными учреждениями Волгоградской области при осуществлении закупок товаров, работ, услуг для обеспечения государственных нужд Волгоградской области (далее именуются соответственно - коллегиальные органы, заказчики, закупки).</w:t>
      </w:r>
    </w:p>
    <w:p w14:paraId="6FCD231C" w14:textId="77777777" w:rsidR="001024BD" w:rsidRDefault="001024BD">
      <w:pPr>
        <w:pStyle w:val="ConsPlusNormal"/>
        <w:spacing w:before="220"/>
        <w:ind w:firstLine="540"/>
        <w:jc w:val="both"/>
      </w:pPr>
      <w:r>
        <w:t xml:space="preserve">1.2. В целях настоящего Порядка под документами, разрабатываемыми заказчиками при осуществлении закупок (далее именуются - закупочные документы), понимаются: описание объекта закупки (техническое задание), проект контракта, обоснование начальной (максимальной) цены контракта (цены единицы товара, работы, услуги), требования к участникам закупки, сведения о предоставляемых преимуществах и (или) применении национального режима при осуществлении закупок, критерии оценки заявок участников закупки, иные условия закупки, включаемые в состав документации о закупке 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05 апреля 2013 г. N 44-ФЗ "О контрактной системе в сфере закупок товаров, работ, услуг для обеспечения государственных и муниципальных нужд" (далее именуется - Закон о контрактной системе), а также дополнительные соглашения к заключенным контрактам, предусматривающие изменение их существенных условий или их расторжение.</w:t>
      </w:r>
    </w:p>
    <w:p w14:paraId="2BC8CCE7" w14:textId="77777777" w:rsidR="001024BD" w:rsidRDefault="001024BD">
      <w:pPr>
        <w:pStyle w:val="ConsPlusNormal"/>
        <w:spacing w:before="220"/>
        <w:ind w:firstLine="540"/>
        <w:jc w:val="both"/>
      </w:pPr>
      <w:r>
        <w:t>Иные термины и понятия, предусмотренные настоящим Порядком, используются в значениях, определенных Законом о контрактной системе.</w:t>
      </w:r>
    </w:p>
    <w:p w14:paraId="51698AC4" w14:textId="77777777" w:rsidR="001024BD" w:rsidRDefault="001024BD">
      <w:pPr>
        <w:pStyle w:val="ConsPlusNormal"/>
        <w:spacing w:before="220"/>
        <w:ind w:firstLine="540"/>
        <w:jc w:val="both"/>
      </w:pPr>
      <w:r>
        <w:t>1.3. Основными целями создания и деятельности коллегиальных органов являются:</w:t>
      </w:r>
    </w:p>
    <w:p w14:paraId="58FD5AAB" w14:textId="77777777" w:rsidR="001024BD" w:rsidRDefault="001024BD">
      <w:pPr>
        <w:pStyle w:val="ConsPlusNormal"/>
        <w:spacing w:before="220"/>
        <w:ind w:firstLine="540"/>
        <w:jc w:val="both"/>
      </w:pPr>
      <w:r>
        <w:t>предотвращение коррупционных и иных правонарушений при осуществлении закупок;</w:t>
      </w:r>
    </w:p>
    <w:p w14:paraId="0A8C2751" w14:textId="77777777" w:rsidR="001024BD" w:rsidRDefault="001024BD">
      <w:pPr>
        <w:pStyle w:val="ConsPlusNormal"/>
        <w:spacing w:before="220"/>
        <w:ind w:firstLine="540"/>
        <w:jc w:val="both"/>
      </w:pPr>
      <w:r>
        <w:t>обеспечение гласности и прозрачности осуществления закупок;</w:t>
      </w:r>
    </w:p>
    <w:p w14:paraId="3DCD160F" w14:textId="77777777" w:rsidR="001024BD" w:rsidRDefault="001024BD">
      <w:pPr>
        <w:pStyle w:val="ConsPlusNormal"/>
        <w:spacing w:before="220"/>
        <w:ind w:firstLine="540"/>
        <w:jc w:val="both"/>
      </w:pPr>
      <w:r>
        <w:t>повышение эффективности и результативности расходования бюджетных средств;</w:t>
      </w:r>
    </w:p>
    <w:p w14:paraId="7FD409CC" w14:textId="77777777" w:rsidR="001024BD" w:rsidRDefault="001024BD">
      <w:pPr>
        <w:pStyle w:val="ConsPlusNormal"/>
        <w:spacing w:before="220"/>
        <w:ind w:firstLine="540"/>
        <w:jc w:val="both"/>
      </w:pPr>
      <w:r>
        <w:t>развитие добросовестной конкуренции среди участников закупок.</w:t>
      </w:r>
    </w:p>
    <w:p w14:paraId="0488DAD6" w14:textId="77777777" w:rsidR="001024BD" w:rsidRDefault="001024BD">
      <w:pPr>
        <w:pStyle w:val="ConsPlusNormal"/>
        <w:spacing w:before="220"/>
        <w:ind w:firstLine="540"/>
        <w:jc w:val="both"/>
      </w:pPr>
      <w:r>
        <w:t>1.4. Задачами коллегиальных органов являются:</w:t>
      </w:r>
    </w:p>
    <w:p w14:paraId="114003CF" w14:textId="77777777" w:rsidR="001024BD" w:rsidRDefault="001024BD">
      <w:pPr>
        <w:pStyle w:val="ConsPlusNormal"/>
        <w:spacing w:before="220"/>
        <w:ind w:firstLine="540"/>
        <w:jc w:val="both"/>
      </w:pPr>
      <w:r>
        <w:t>выработка единых предложений по соблюдению заказчиками требований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нужд, а также положений иных отраслей законодательства Российской Федерации применительно к объекту закупки;</w:t>
      </w:r>
    </w:p>
    <w:p w14:paraId="5FDEDB4A" w14:textId="77777777" w:rsidR="001024BD" w:rsidRDefault="001024BD">
      <w:pPr>
        <w:pStyle w:val="ConsPlusNormal"/>
        <w:spacing w:before="220"/>
        <w:ind w:firstLine="540"/>
        <w:jc w:val="both"/>
      </w:pPr>
      <w:r>
        <w:lastRenderedPageBreak/>
        <w:t>предварительное согласование закупочных документов, разрабатываемых заказчиками;</w:t>
      </w:r>
    </w:p>
    <w:p w14:paraId="038F7D7A" w14:textId="77777777" w:rsidR="001024BD" w:rsidRDefault="001024BD">
      <w:pPr>
        <w:pStyle w:val="ConsPlusNormal"/>
        <w:spacing w:before="220"/>
        <w:ind w:firstLine="540"/>
        <w:jc w:val="both"/>
      </w:pPr>
      <w:r>
        <w:t>снижение рисков неоднозначного толкования положений закупочных документов, обусловливающего возможность их обжалования со стороны участников закупок;</w:t>
      </w:r>
    </w:p>
    <w:p w14:paraId="32CD71C3" w14:textId="77777777" w:rsidR="001024BD" w:rsidRDefault="001024BD">
      <w:pPr>
        <w:pStyle w:val="ConsPlusNormal"/>
        <w:spacing w:before="220"/>
        <w:ind w:firstLine="540"/>
        <w:jc w:val="both"/>
      </w:pPr>
      <w:r>
        <w:t>рассмотрение проблемных вопросов, возникающих в ходе разработки заказчиками закупочных документов.</w:t>
      </w:r>
    </w:p>
    <w:p w14:paraId="0E920169" w14:textId="77777777" w:rsidR="001024BD" w:rsidRDefault="001024BD">
      <w:pPr>
        <w:pStyle w:val="ConsPlusNormal"/>
        <w:spacing w:before="220"/>
        <w:ind w:firstLine="540"/>
        <w:jc w:val="both"/>
      </w:pPr>
      <w:r>
        <w:t>1.5. Согласованию подлежат закупочные документы, разрабатываемые при осуществлении закупок, включенных в перечень закупок органа исполнительной власти Волгоградской области и подведомственных ему государственных учреждений Волгоградской области, при осуществлении которых закупочные документы подлежат согласованию коллегиальными органами (далее именуется - перечень закупок), утверждаемый соответствующим органом исполнительной власти Волгоградской области.</w:t>
      </w:r>
    </w:p>
    <w:p w14:paraId="124CDC22" w14:textId="77777777" w:rsidR="001024BD" w:rsidRDefault="001024BD">
      <w:pPr>
        <w:pStyle w:val="ConsPlusNormal"/>
        <w:spacing w:before="220"/>
        <w:ind w:firstLine="540"/>
        <w:jc w:val="both"/>
      </w:pPr>
      <w:r>
        <w:t>В перечень закупок подлежат обязательному включению:</w:t>
      </w:r>
    </w:p>
    <w:p w14:paraId="29A5C6AA" w14:textId="77777777" w:rsidR="001024BD" w:rsidRDefault="001024BD">
      <w:pPr>
        <w:pStyle w:val="ConsPlusNormal"/>
        <w:spacing w:before="220"/>
        <w:ind w:firstLine="540"/>
        <w:jc w:val="both"/>
      </w:pPr>
      <w:r>
        <w:t>закупки в рамках реализации национальных, федеральных, региональных или приоритетных проектов;</w:t>
      </w:r>
    </w:p>
    <w:p w14:paraId="57C33814" w14:textId="77777777" w:rsidR="001024BD" w:rsidRDefault="001024BD">
      <w:pPr>
        <w:pStyle w:val="ConsPlusNormal"/>
        <w:spacing w:before="220"/>
        <w:ind w:firstLine="540"/>
        <w:jc w:val="both"/>
      </w:pPr>
      <w:r>
        <w:t>закупки с начальной (максимальной) ценой контракта (максимальным значением цены контракта) свыше 50 млн. рублей;</w:t>
      </w:r>
    </w:p>
    <w:p w14:paraId="774B4CAD" w14:textId="77777777" w:rsidR="001024BD" w:rsidRDefault="001024BD">
      <w:pPr>
        <w:pStyle w:val="ConsPlusNormal"/>
        <w:spacing w:before="220"/>
        <w:ind w:firstLine="540"/>
        <w:jc w:val="both"/>
      </w:pPr>
      <w:r>
        <w:t>закупки, имеющие высокую социальную или экономическую значимость для Волгоградской области [в зависимости от количества или категории конечных получателей материальных или нематериальных благ в результате осуществления таких закупок, специфики объектов закупок, обусловленной их технической сложностью (уникальностью, инновационностью)].</w:t>
      </w:r>
    </w:p>
    <w:p w14:paraId="1EC97AE4" w14:textId="77777777" w:rsidR="001024BD" w:rsidRDefault="001024BD">
      <w:pPr>
        <w:pStyle w:val="ConsPlusNormal"/>
        <w:spacing w:before="220"/>
        <w:ind w:firstLine="540"/>
        <w:jc w:val="both"/>
      </w:pPr>
      <w:r>
        <w:t>В перечень закупок не подлежат включению:</w:t>
      </w:r>
    </w:p>
    <w:p w14:paraId="327C41FD" w14:textId="77777777" w:rsidR="001024BD" w:rsidRDefault="001024BD">
      <w:pPr>
        <w:pStyle w:val="ConsPlusNormal"/>
        <w:spacing w:before="220"/>
        <w:ind w:firstLine="540"/>
        <w:jc w:val="both"/>
      </w:pPr>
      <w:r>
        <w:t>закупки, сведения о которых составляют государственную тайну;</w:t>
      </w:r>
    </w:p>
    <w:p w14:paraId="63FC537C" w14:textId="77777777" w:rsidR="001024BD" w:rsidRDefault="001024BD">
      <w:pPr>
        <w:pStyle w:val="ConsPlusNormal"/>
        <w:spacing w:before="220"/>
        <w:ind w:firstLine="540"/>
        <w:jc w:val="both"/>
      </w:pPr>
      <w:r>
        <w:t xml:space="preserve">закупки, осуществляемые у единственного поставщика (подрядчика, исполнителя) в случаях, предусмотренных </w:t>
      </w:r>
      <w:hyperlink r:id="rId9" w:history="1">
        <w:r>
          <w:rPr>
            <w:color w:val="0000FF"/>
          </w:rPr>
          <w:t>пунктами 1</w:t>
        </w:r>
      </w:hyperlink>
      <w:r>
        <w:t xml:space="preserve">, </w:t>
      </w:r>
      <w:hyperlink r:id="rId10" w:history="1">
        <w:r>
          <w:rPr>
            <w:color w:val="0000FF"/>
          </w:rPr>
          <w:t>2</w:t>
        </w:r>
      </w:hyperlink>
      <w:r>
        <w:t xml:space="preserve">, </w:t>
      </w:r>
      <w:hyperlink r:id="rId11" w:history="1">
        <w:r>
          <w:rPr>
            <w:color w:val="0000FF"/>
          </w:rPr>
          <w:t>4</w:t>
        </w:r>
      </w:hyperlink>
      <w:r>
        <w:t xml:space="preserve">, </w:t>
      </w:r>
      <w:hyperlink r:id="rId12" w:history="1">
        <w:r>
          <w:rPr>
            <w:color w:val="0000FF"/>
          </w:rPr>
          <w:t>5</w:t>
        </w:r>
      </w:hyperlink>
      <w:r>
        <w:t xml:space="preserve">, </w:t>
      </w:r>
      <w:hyperlink r:id="rId13" w:history="1">
        <w:r>
          <w:rPr>
            <w:color w:val="0000FF"/>
          </w:rPr>
          <w:t>6</w:t>
        </w:r>
      </w:hyperlink>
      <w:r>
        <w:t xml:space="preserve">, </w:t>
      </w:r>
      <w:hyperlink r:id="rId14" w:history="1">
        <w:r>
          <w:rPr>
            <w:color w:val="0000FF"/>
          </w:rPr>
          <w:t>8</w:t>
        </w:r>
      </w:hyperlink>
      <w:r>
        <w:t xml:space="preserve">, </w:t>
      </w:r>
      <w:hyperlink r:id="rId15" w:history="1">
        <w:r>
          <w:rPr>
            <w:color w:val="0000FF"/>
          </w:rPr>
          <w:t>9</w:t>
        </w:r>
      </w:hyperlink>
      <w:r>
        <w:t xml:space="preserve">, </w:t>
      </w:r>
      <w:hyperlink r:id="rId16" w:history="1">
        <w:r>
          <w:rPr>
            <w:color w:val="0000FF"/>
          </w:rPr>
          <w:t>11</w:t>
        </w:r>
      </w:hyperlink>
      <w:r>
        <w:t xml:space="preserve">, </w:t>
      </w:r>
      <w:hyperlink r:id="rId17" w:history="1">
        <w:r>
          <w:rPr>
            <w:color w:val="0000FF"/>
          </w:rPr>
          <w:t>16</w:t>
        </w:r>
      </w:hyperlink>
      <w:r>
        <w:t xml:space="preserve">, </w:t>
      </w:r>
      <w:hyperlink r:id="rId18" w:history="1">
        <w:r>
          <w:rPr>
            <w:color w:val="0000FF"/>
          </w:rPr>
          <w:t>20</w:t>
        </w:r>
      </w:hyperlink>
      <w:r>
        <w:t xml:space="preserve">, </w:t>
      </w:r>
      <w:hyperlink r:id="rId19" w:history="1">
        <w:r>
          <w:rPr>
            <w:color w:val="0000FF"/>
          </w:rPr>
          <w:t>22</w:t>
        </w:r>
      </w:hyperlink>
      <w:r>
        <w:t xml:space="preserve">, </w:t>
      </w:r>
      <w:hyperlink r:id="rId20" w:history="1">
        <w:r>
          <w:rPr>
            <w:color w:val="0000FF"/>
          </w:rPr>
          <w:t>23</w:t>
        </w:r>
      </w:hyperlink>
      <w:r>
        <w:t xml:space="preserve">, </w:t>
      </w:r>
      <w:hyperlink r:id="rId21" w:history="1">
        <w:r>
          <w:rPr>
            <w:color w:val="0000FF"/>
          </w:rPr>
          <w:t>24</w:t>
        </w:r>
      </w:hyperlink>
      <w:r>
        <w:t xml:space="preserve"> - </w:t>
      </w:r>
      <w:hyperlink r:id="rId22" w:history="1">
        <w:r>
          <w:rPr>
            <w:color w:val="0000FF"/>
          </w:rPr>
          <w:t>30 части 1 статьи 93</w:t>
        </w:r>
      </w:hyperlink>
      <w:r>
        <w:t xml:space="preserve"> Закона о контрактной системе.</w:t>
      </w:r>
    </w:p>
    <w:p w14:paraId="621BAE50" w14:textId="77777777" w:rsidR="001024BD" w:rsidRDefault="001024BD">
      <w:pPr>
        <w:pStyle w:val="ConsPlusNormal"/>
        <w:spacing w:before="220"/>
        <w:ind w:firstLine="540"/>
        <w:jc w:val="both"/>
      </w:pPr>
      <w:r>
        <w:t>Иные критерии для включения в перечень закупок определяются органами исполнительной власти Волгоградской области самостоятельно.</w:t>
      </w:r>
    </w:p>
    <w:p w14:paraId="5AFB0CFA" w14:textId="77777777" w:rsidR="001024BD" w:rsidRDefault="001024BD">
      <w:pPr>
        <w:pStyle w:val="ConsPlusNormal"/>
        <w:spacing w:before="220"/>
        <w:ind w:firstLine="540"/>
        <w:jc w:val="both"/>
      </w:pPr>
      <w:r>
        <w:t>1.6. Закупки, не прошедшие согласование коллегиальными органами в случаях, установленных настоящим Порядком, не осуществляются.</w:t>
      </w:r>
    </w:p>
    <w:p w14:paraId="6C2DAB75" w14:textId="77777777" w:rsidR="001024BD" w:rsidRDefault="001024BD">
      <w:pPr>
        <w:pStyle w:val="ConsPlusNormal"/>
        <w:jc w:val="both"/>
      </w:pPr>
    </w:p>
    <w:p w14:paraId="2F17A323" w14:textId="77777777" w:rsidR="001024BD" w:rsidRDefault="001024BD">
      <w:pPr>
        <w:pStyle w:val="ConsPlusTitle"/>
        <w:jc w:val="center"/>
        <w:outlineLvl w:val="1"/>
      </w:pPr>
      <w:r>
        <w:t>2. Виды и состав коллегиальных органов</w:t>
      </w:r>
    </w:p>
    <w:p w14:paraId="38DA4477" w14:textId="77777777" w:rsidR="001024BD" w:rsidRDefault="001024BD">
      <w:pPr>
        <w:pStyle w:val="ConsPlusNormal"/>
        <w:jc w:val="both"/>
      </w:pPr>
    </w:p>
    <w:p w14:paraId="28815F66" w14:textId="77777777" w:rsidR="001024BD" w:rsidRDefault="001024BD">
      <w:pPr>
        <w:pStyle w:val="ConsPlusNormal"/>
        <w:ind w:firstLine="540"/>
        <w:jc w:val="both"/>
      </w:pPr>
      <w:r>
        <w:t>2.1. Коллегиальные органы подразделяются:</w:t>
      </w:r>
    </w:p>
    <w:p w14:paraId="0635A18D" w14:textId="77777777" w:rsidR="001024BD" w:rsidRDefault="001024BD">
      <w:pPr>
        <w:pStyle w:val="ConsPlusNormal"/>
        <w:spacing w:before="220"/>
        <w:ind w:firstLine="540"/>
        <w:jc w:val="both"/>
      </w:pPr>
      <w:r>
        <w:t>на коллегиальные органы первого уровня - коллегиальные органы, создаваемые при органах исполнительной власти Волгоградской области, осуществляющие рассмотрение и согласование закупочных документов непосредственно органа исполнительной власти Волгоградской области, а также в случаях, установленных настоящим Порядком, подведомственных ему государственных учреждений Волгоградской области;</w:t>
      </w:r>
    </w:p>
    <w:p w14:paraId="52835B5D" w14:textId="77777777" w:rsidR="001024BD" w:rsidRDefault="001024BD">
      <w:pPr>
        <w:pStyle w:val="ConsPlusNormal"/>
        <w:spacing w:before="220"/>
        <w:ind w:firstLine="540"/>
        <w:jc w:val="both"/>
      </w:pPr>
      <w:r>
        <w:t xml:space="preserve">на коллегиальные органы второго уровня - коллегиальные органы, создаваемые при первых заместителях и заместителях Губернатора Волгоградской области, осуществляющих в случаях, определяемых в соответствии с настоящим Порядком, рассмотрение и согласование закупочных документов органов исполнительной власти Волгоградской области и подведомственных им </w:t>
      </w:r>
      <w:r>
        <w:lastRenderedPageBreak/>
        <w:t>государственных учреждений Волгоградской области в соответствии с отраслевой принадлежностью заказчика;</w:t>
      </w:r>
    </w:p>
    <w:p w14:paraId="1454E105" w14:textId="77777777" w:rsidR="001024BD" w:rsidRDefault="001024BD">
      <w:pPr>
        <w:pStyle w:val="ConsPlusNormal"/>
        <w:spacing w:before="220"/>
        <w:ind w:firstLine="540"/>
        <w:jc w:val="both"/>
      </w:pPr>
      <w:r>
        <w:t>на коллегиальный орган третьего уровня - коллегиальный орган, создаваемый при вице-губернаторе - руководителе аппарата Губернатора Волгоградской области, осуществляющий в случаях, определяемых в соответствии с настоящим Порядком, рассмотрение и согласование закупочных документов органов исполнительной власти Волгоградской области и подведомственных им государственных учреждений Волгоградской области независимо от отраслевой принадлежности заказчика.</w:t>
      </w:r>
    </w:p>
    <w:p w14:paraId="17493551" w14:textId="77777777" w:rsidR="001024BD" w:rsidRDefault="001024BD">
      <w:pPr>
        <w:pStyle w:val="ConsPlusNormal"/>
        <w:spacing w:before="220"/>
        <w:ind w:firstLine="540"/>
        <w:jc w:val="both"/>
      </w:pPr>
      <w:r>
        <w:t>2.2. Руководителями коллегиальных органов первого, второго и третьего уровней должны являться соответственно руководители органов исполнительной власти Волгоградской области, первые заместители, заместители Губернатора Волгоградской области, вице-губернатор - руководитель аппарата Губернатора Волгоградской области.</w:t>
      </w:r>
    </w:p>
    <w:p w14:paraId="6E8F1640" w14:textId="77777777" w:rsidR="001024BD" w:rsidRDefault="001024BD">
      <w:pPr>
        <w:pStyle w:val="ConsPlusNormal"/>
        <w:spacing w:before="220"/>
        <w:ind w:firstLine="540"/>
        <w:jc w:val="both"/>
      </w:pPr>
      <w:r>
        <w:t>2.3. В состав коллегиальных органов в обязательном порядке включаются работники юридических (правовых) подразделений, подразделений по профилактике коррупционных и иных правонарушений либо должностные лица, ответственные за работу по профилактике коррупционных и иных правонарушений, работники контрактной службы.</w:t>
      </w:r>
    </w:p>
    <w:p w14:paraId="02558D70" w14:textId="77777777" w:rsidR="001024BD" w:rsidRDefault="001024BD">
      <w:pPr>
        <w:pStyle w:val="ConsPlusNormal"/>
        <w:spacing w:before="220"/>
        <w:ind w:firstLine="540"/>
        <w:jc w:val="both"/>
      </w:pPr>
      <w:r>
        <w:t>2.4. В целях объективного и всестороннего рассмотрения вопросов, относящихся к полномочиям коллегиальных органов, в их состав, помимо представителей органов исполнительной власти Волгоградской области и (или) подведомственных им государственных учреждений Волгоградской области, могут по согласованию включаться:</w:t>
      </w:r>
    </w:p>
    <w:p w14:paraId="271FC2A7" w14:textId="77777777" w:rsidR="001024BD" w:rsidRDefault="001024BD">
      <w:pPr>
        <w:pStyle w:val="ConsPlusNormal"/>
        <w:spacing w:before="220"/>
        <w:ind w:firstLine="540"/>
        <w:jc w:val="both"/>
      </w:pPr>
      <w:r>
        <w:t>представители территориальных органов федеральных органов исполнительной власти, иных органов исполнительной власти Волгоградской области применительно к объекту закупки;</w:t>
      </w:r>
    </w:p>
    <w:p w14:paraId="087B46A8" w14:textId="77777777" w:rsidR="001024BD" w:rsidRDefault="001024BD">
      <w:pPr>
        <w:pStyle w:val="ConsPlusNormal"/>
        <w:spacing w:before="220"/>
        <w:ind w:firstLine="540"/>
        <w:jc w:val="both"/>
      </w:pPr>
      <w:r>
        <w:t>представители органа (учреждения), уполномоченного в сфере закупок товаров, работ, услуг для обеспечения государственных нужд Волгоградской области;</w:t>
      </w:r>
    </w:p>
    <w:p w14:paraId="7C52582B" w14:textId="77777777" w:rsidR="001024BD" w:rsidRDefault="001024BD">
      <w:pPr>
        <w:pStyle w:val="ConsPlusNormal"/>
        <w:spacing w:before="220"/>
        <w:ind w:firstLine="540"/>
        <w:jc w:val="both"/>
      </w:pPr>
      <w:r>
        <w:t>представители общественных институтов, в том числе члены общественного совета, образованного при соответствующем органе исполнительной власти Волгоградской области;</w:t>
      </w:r>
    </w:p>
    <w:p w14:paraId="7E0D7236" w14:textId="77777777" w:rsidR="001024BD" w:rsidRDefault="001024BD">
      <w:pPr>
        <w:pStyle w:val="ConsPlusNormal"/>
        <w:spacing w:before="220"/>
        <w:ind w:firstLine="540"/>
        <w:jc w:val="both"/>
      </w:pPr>
      <w:r>
        <w:t>эксперты, обладающие специальными знаниями применительно к объекту закупки;</w:t>
      </w:r>
    </w:p>
    <w:p w14:paraId="64E386EA" w14:textId="77777777" w:rsidR="001024BD" w:rsidRDefault="001024BD">
      <w:pPr>
        <w:pStyle w:val="ConsPlusNormal"/>
        <w:spacing w:before="220"/>
        <w:ind w:firstLine="540"/>
        <w:jc w:val="both"/>
      </w:pPr>
      <w:r>
        <w:t>представители правоохранительных органов.</w:t>
      </w:r>
    </w:p>
    <w:p w14:paraId="07BB9E3F" w14:textId="77777777" w:rsidR="001024BD" w:rsidRDefault="001024BD">
      <w:pPr>
        <w:pStyle w:val="ConsPlusNormal"/>
        <w:spacing w:before="220"/>
        <w:ind w:firstLine="540"/>
        <w:jc w:val="both"/>
      </w:pPr>
      <w:r>
        <w:t>Указанные лица также могут быть приглашены для участия в работе коллегиального органа с правом совещательного голоса без включения в его состав.</w:t>
      </w:r>
    </w:p>
    <w:p w14:paraId="43B28531" w14:textId="77777777" w:rsidR="001024BD" w:rsidRDefault="001024BD">
      <w:pPr>
        <w:pStyle w:val="ConsPlusNormal"/>
        <w:spacing w:before="220"/>
        <w:ind w:firstLine="540"/>
        <w:jc w:val="both"/>
      </w:pPr>
      <w:r>
        <w:t>2.5. Персональный состав, организация деятельности и порядок взаимодействия коллегиальных органов первого уровня с заказчиками утверждаются правовыми актами соответствующих органов исполнительной власти Волгоградской области с учетом положений настоящего Порядка.</w:t>
      </w:r>
    </w:p>
    <w:p w14:paraId="32AC8C62" w14:textId="77777777" w:rsidR="001024BD" w:rsidRDefault="001024BD">
      <w:pPr>
        <w:pStyle w:val="ConsPlusNormal"/>
        <w:spacing w:before="220"/>
        <w:ind w:firstLine="540"/>
        <w:jc w:val="both"/>
      </w:pPr>
      <w:r>
        <w:t>2.6. Персональный состав коллегиальных органов второго и третьего уровня утверждается правовым актом Губернатора Волгоградской области.</w:t>
      </w:r>
    </w:p>
    <w:p w14:paraId="20924E71" w14:textId="77777777" w:rsidR="001024BD" w:rsidRDefault="001024BD">
      <w:pPr>
        <w:pStyle w:val="ConsPlusNormal"/>
        <w:jc w:val="both"/>
      </w:pPr>
    </w:p>
    <w:p w14:paraId="27D7F96D" w14:textId="77777777" w:rsidR="001024BD" w:rsidRDefault="001024BD">
      <w:pPr>
        <w:pStyle w:val="ConsPlusTitle"/>
        <w:jc w:val="center"/>
        <w:outlineLvl w:val="1"/>
      </w:pPr>
      <w:r>
        <w:t>3. Порядок организации деятельности коллегиальных органов</w:t>
      </w:r>
    </w:p>
    <w:p w14:paraId="2388A32A" w14:textId="77777777" w:rsidR="001024BD" w:rsidRDefault="001024BD">
      <w:pPr>
        <w:pStyle w:val="ConsPlusNormal"/>
        <w:jc w:val="both"/>
      </w:pPr>
    </w:p>
    <w:p w14:paraId="4BE8508F" w14:textId="77777777" w:rsidR="001024BD" w:rsidRDefault="001024BD">
      <w:pPr>
        <w:pStyle w:val="ConsPlusNormal"/>
        <w:ind w:firstLine="540"/>
        <w:jc w:val="both"/>
      </w:pPr>
      <w:bookmarkStart w:id="2" w:name="P92"/>
      <w:bookmarkEnd w:id="2"/>
      <w:r>
        <w:t>3.1. Рассмотрение закупочных документов осуществляется на заседании коллегиального органа, дата, время и место проведения которого определяется его руководителем.</w:t>
      </w:r>
    </w:p>
    <w:p w14:paraId="2A6750AC" w14:textId="77777777" w:rsidR="001024BD" w:rsidRDefault="001024BD">
      <w:pPr>
        <w:pStyle w:val="ConsPlusNormal"/>
        <w:spacing w:before="220"/>
        <w:ind w:firstLine="540"/>
        <w:jc w:val="both"/>
      </w:pPr>
      <w:r>
        <w:t>3.2. Заседание коллегиального органа считается правомочным, если на нем присутствует не менее половины его членов.</w:t>
      </w:r>
    </w:p>
    <w:p w14:paraId="588E9E57" w14:textId="77777777" w:rsidR="001024BD" w:rsidRDefault="001024BD">
      <w:pPr>
        <w:pStyle w:val="ConsPlusNormal"/>
        <w:spacing w:before="220"/>
        <w:ind w:firstLine="540"/>
        <w:jc w:val="both"/>
      </w:pPr>
      <w:r>
        <w:lastRenderedPageBreak/>
        <w:t>3.3. Решения коллегиальных органов принимаются большинством голосов присутствующих на заседании членов коллегиального органа. В случае равенства голосов решающим является голос руководителя коллегиального органа.</w:t>
      </w:r>
    </w:p>
    <w:p w14:paraId="725D50DC" w14:textId="77777777" w:rsidR="001024BD" w:rsidRDefault="001024BD">
      <w:pPr>
        <w:pStyle w:val="ConsPlusNormal"/>
        <w:spacing w:before="220"/>
        <w:ind w:firstLine="540"/>
        <w:jc w:val="both"/>
      </w:pPr>
      <w:r>
        <w:t>При возникновении прямой или косвенной личной заинтересованности члена коллегиального органа, которая может привести к конфликту интересов при рассмотрении вопроса, включенного в повестку заседания коллегиального органа, он обязан до начала заседания заявить об этом. В таком случае соответствующий член коллегиального органа не принимает участия в рассмотрении указанного вопроса.</w:t>
      </w:r>
    </w:p>
    <w:p w14:paraId="00F3FF49" w14:textId="77777777" w:rsidR="001024BD" w:rsidRDefault="001024BD">
      <w:pPr>
        <w:pStyle w:val="ConsPlusNormal"/>
        <w:spacing w:before="220"/>
        <w:ind w:firstLine="540"/>
        <w:jc w:val="both"/>
      </w:pPr>
      <w:r>
        <w:t>3.4. Решения коллегиального органа оформляются протоколом, который подписывается всеми членами коллегиального органа, присутствовавшими на заседании коллегиального органа.</w:t>
      </w:r>
    </w:p>
    <w:p w14:paraId="2B9554A2" w14:textId="77777777" w:rsidR="001024BD" w:rsidRDefault="001024BD">
      <w:pPr>
        <w:pStyle w:val="ConsPlusNormal"/>
        <w:spacing w:before="220"/>
        <w:ind w:firstLine="540"/>
        <w:jc w:val="both"/>
      </w:pPr>
      <w:r>
        <w:t>3.5. По решению руководителя коллегиального органа заседание коллегиального органа может проводиться в дистанционной форме (без созыва заседания) путем проведения заочного голосования. Порядок проведения заочного голосования устанавливается правовым актом о создании коллегиального органа.</w:t>
      </w:r>
    </w:p>
    <w:p w14:paraId="1ADC9EC6" w14:textId="77777777" w:rsidR="001024BD" w:rsidRDefault="001024BD">
      <w:pPr>
        <w:pStyle w:val="ConsPlusNormal"/>
        <w:spacing w:before="220"/>
        <w:ind w:firstLine="540"/>
        <w:jc w:val="both"/>
      </w:pPr>
      <w:r>
        <w:t>3.6. Закупочные документы в трехдневный срок со дня их подготовки заказчиками направляются для рассмотрения и согласования в коллегиальный орган первого уровня.</w:t>
      </w:r>
    </w:p>
    <w:p w14:paraId="1CC3E1B1" w14:textId="77777777" w:rsidR="001024BD" w:rsidRDefault="001024BD">
      <w:pPr>
        <w:pStyle w:val="ConsPlusNormal"/>
        <w:spacing w:before="220"/>
        <w:ind w:firstLine="540"/>
        <w:jc w:val="both"/>
      </w:pPr>
      <w:r>
        <w:t>При проведении совместных закупок в целях рассмотрения и согласования закупочных документов, разрабатываемых заказчиками, закупочные документы передаются заказчиками в коллегиальный орган первого уровня, образованный при органе исполнительной власти Волгоградской области, являющимся координатором совместной закупки или главным распорядителем бюджетных средств в отношении подведомственного государственного учреждения Волгоградской области - координатора совместной закупки.</w:t>
      </w:r>
    </w:p>
    <w:p w14:paraId="21B617A2" w14:textId="77777777" w:rsidR="001024BD" w:rsidRDefault="001024BD">
      <w:pPr>
        <w:pStyle w:val="ConsPlusNormal"/>
        <w:spacing w:before="220"/>
        <w:ind w:firstLine="540"/>
        <w:jc w:val="both"/>
      </w:pPr>
      <w:r>
        <w:t>3.7. По результатам рассмотрения представленных заказчиком закупочных документов коллегиальный орган первого уровня принимает решение о согласовании закупочных документов или об отказе в согласовании закупочных документов и возвращении их заказчику на доработку.</w:t>
      </w:r>
    </w:p>
    <w:p w14:paraId="61B57941" w14:textId="77777777" w:rsidR="001024BD" w:rsidRDefault="001024BD">
      <w:pPr>
        <w:pStyle w:val="ConsPlusNormal"/>
        <w:spacing w:before="220"/>
        <w:ind w:firstLine="540"/>
        <w:jc w:val="both"/>
      </w:pPr>
      <w:bookmarkStart w:id="3" w:name="P101"/>
      <w:bookmarkEnd w:id="3"/>
      <w:r>
        <w:t>3.8. После устранения причин, послуживших основанием для принятия коллегиальным органом первого уровня решения об отказе в согласовании закупочных документов и возвращении их заказчику на доработку, закупочные документы, доработанные заказчиками, представляются на повторное рассмотрение в коллегиальный орган первого уровня.</w:t>
      </w:r>
    </w:p>
    <w:p w14:paraId="09F99B2E" w14:textId="77777777" w:rsidR="001024BD" w:rsidRDefault="001024BD">
      <w:pPr>
        <w:pStyle w:val="ConsPlusNormal"/>
        <w:spacing w:before="220"/>
        <w:ind w:firstLine="540"/>
        <w:jc w:val="both"/>
      </w:pPr>
      <w:r>
        <w:t xml:space="preserve">Повторное рассмотрение коллегиальным органом первого уровня закупочных документов, доработанных заказчиком, осуществляется в соответствии с </w:t>
      </w:r>
      <w:hyperlink w:anchor="P92" w:history="1">
        <w:r>
          <w:rPr>
            <w:color w:val="0000FF"/>
          </w:rPr>
          <w:t>пунктами 3.1</w:t>
        </w:r>
      </w:hyperlink>
      <w:r>
        <w:t xml:space="preserve"> - </w:t>
      </w:r>
      <w:hyperlink w:anchor="P101" w:history="1">
        <w:r>
          <w:rPr>
            <w:color w:val="0000FF"/>
          </w:rPr>
          <w:t>3.8</w:t>
        </w:r>
      </w:hyperlink>
      <w:r>
        <w:t xml:space="preserve"> настоящего Порядка.</w:t>
      </w:r>
    </w:p>
    <w:p w14:paraId="47C2E65D" w14:textId="77777777" w:rsidR="001024BD" w:rsidRDefault="001024BD">
      <w:pPr>
        <w:pStyle w:val="ConsPlusNormal"/>
        <w:spacing w:before="220"/>
        <w:ind w:firstLine="540"/>
        <w:jc w:val="both"/>
      </w:pPr>
      <w:bookmarkStart w:id="4" w:name="P103"/>
      <w:bookmarkEnd w:id="4"/>
      <w:r>
        <w:t>3.9. Заказчик в день принятия решения коллегиального органа первого уровня о согласовании закупочных документов направляет руководителям коллегиальных органов второго и третьего уровня для сведения уведомление о принятом решении с указанием планируемой даты размещения в единой информационной системе извещения об осуществлении соответствующей закупки либо в случае заключения контракта с единственным поставщиком (подрядчиком, исполнителем) - планируемой даты заключения контракта с приложением копии решения о согласовании закупочных документов.</w:t>
      </w:r>
    </w:p>
    <w:p w14:paraId="1B0C4F89" w14:textId="77777777" w:rsidR="001024BD" w:rsidRDefault="001024BD">
      <w:pPr>
        <w:pStyle w:val="ConsPlusNormal"/>
        <w:spacing w:before="220"/>
        <w:ind w:firstLine="540"/>
        <w:jc w:val="both"/>
      </w:pPr>
      <w:bookmarkStart w:id="5" w:name="P104"/>
      <w:bookmarkEnd w:id="5"/>
      <w:r>
        <w:t xml:space="preserve">3.10. По инициативе руководителей коллегиальных органов второго и третьего уровней закупочные документы, согласованные с коллегиальным органом первого уровня, могут быть рассмотрены коллегиальным органом второго и (или) третьего уровня в порядке, предусмотренном </w:t>
      </w:r>
      <w:hyperlink w:anchor="P92" w:history="1">
        <w:r>
          <w:rPr>
            <w:color w:val="0000FF"/>
          </w:rPr>
          <w:t>пунктами 3.1</w:t>
        </w:r>
      </w:hyperlink>
      <w:r>
        <w:t xml:space="preserve"> - </w:t>
      </w:r>
      <w:hyperlink w:anchor="P101" w:history="1">
        <w:r>
          <w:rPr>
            <w:color w:val="0000FF"/>
          </w:rPr>
          <w:t>3.8</w:t>
        </w:r>
      </w:hyperlink>
      <w:r>
        <w:t xml:space="preserve"> настоящего Порядка.</w:t>
      </w:r>
    </w:p>
    <w:p w14:paraId="4253F4C4" w14:textId="77777777" w:rsidR="001024BD" w:rsidRDefault="001024BD">
      <w:pPr>
        <w:pStyle w:val="ConsPlusNormal"/>
        <w:spacing w:before="220"/>
        <w:ind w:firstLine="540"/>
        <w:jc w:val="both"/>
      </w:pPr>
      <w:bookmarkStart w:id="6" w:name="P105"/>
      <w:bookmarkEnd w:id="6"/>
      <w:r>
        <w:t xml:space="preserve">Заказчик в день принятия решения коллегиального органа второго уровня о согласовании закупочных документов направляет руководителю коллегиального органа третьего уровня для сведения уведомление о принятом решении с указанием планируемой даты размещения в единой </w:t>
      </w:r>
      <w:r>
        <w:lastRenderedPageBreak/>
        <w:t>информационной системе извещения об осуществлении соответствующей закупки либо в случае заключения контракта с единственным поставщиком (подрядчиком, исполнителем) - планируемой даты заключения контракта с приложением копии решения о согласовании закупочных документов.</w:t>
      </w:r>
    </w:p>
    <w:p w14:paraId="29E1CD4F" w14:textId="77777777" w:rsidR="001024BD" w:rsidRDefault="001024BD">
      <w:pPr>
        <w:pStyle w:val="ConsPlusNormal"/>
        <w:spacing w:before="220"/>
        <w:ind w:firstLine="540"/>
        <w:jc w:val="both"/>
      </w:pPr>
      <w:r>
        <w:t xml:space="preserve">Коллегиальные органы второго и третьего уровней вправе истребовать закупочные документы для рассмотрения на своем заседании не позднее дня, предшествующего планируемой дате размещения извещения об осуществлении закупки (планируемой дате заключения контракта), указанной в уведомлении, предусмотренном </w:t>
      </w:r>
      <w:hyperlink w:anchor="P103" w:history="1">
        <w:r>
          <w:rPr>
            <w:color w:val="0000FF"/>
          </w:rPr>
          <w:t>пунктом 3.9</w:t>
        </w:r>
      </w:hyperlink>
      <w:r>
        <w:t xml:space="preserve"> настоящего Порядка и </w:t>
      </w:r>
      <w:hyperlink w:anchor="P105" w:history="1">
        <w:r>
          <w:rPr>
            <w:color w:val="0000FF"/>
          </w:rPr>
          <w:t>абзацем вторым</w:t>
        </w:r>
      </w:hyperlink>
      <w:r>
        <w:t xml:space="preserve"> настоящего пункта.</w:t>
      </w:r>
    </w:p>
    <w:p w14:paraId="568E1BD3" w14:textId="77777777" w:rsidR="001024BD" w:rsidRDefault="001024BD">
      <w:pPr>
        <w:pStyle w:val="ConsPlusNormal"/>
        <w:spacing w:before="220"/>
        <w:ind w:firstLine="540"/>
        <w:jc w:val="both"/>
      </w:pPr>
      <w:bookmarkStart w:id="7" w:name="P107"/>
      <w:bookmarkEnd w:id="7"/>
      <w:r>
        <w:t>3.11. При принятии решения о согласовании закупочных документов коллегиальным органом государственного учреждения Волгоградской области заказчик в день принятия такого решения направляет соответствующему руководителю коллегиального органа первого уровня уведомление о принятом решении с указанием планируемой даты размещения в единой информационной системе извещения об осуществлении соответствующей закупки либо в случае заключения контракта с единственным поставщиком (подрядчиком, исполнителем) - планируемой даты заключения контракта с приложением копии решения о согласовании закупочных документов.</w:t>
      </w:r>
    </w:p>
    <w:p w14:paraId="24CE5C79" w14:textId="77777777" w:rsidR="001024BD" w:rsidRDefault="001024BD">
      <w:pPr>
        <w:pStyle w:val="ConsPlusNormal"/>
        <w:spacing w:before="220"/>
        <w:ind w:firstLine="540"/>
        <w:jc w:val="both"/>
      </w:pPr>
      <w:bookmarkStart w:id="8" w:name="P108"/>
      <w:bookmarkEnd w:id="8"/>
      <w:r>
        <w:t xml:space="preserve">По инициативе руководителей коллегиальных органов первого уровня закупочные документы, разработанные подведомственными соответствующим органам исполнительной власти государственными учреждениями Волгоградской области, могут быть истребованы и рассмотрены коллегиальными органами первого уровня в порядке, предусмотренном </w:t>
      </w:r>
      <w:hyperlink w:anchor="P92" w:history="1">
        <w:r>
          <w:rPr>
            <w:color w:val="0000FF"/>
          </w:rPr>
          <w:t>пунктами 3.1</w:t>
        </w:r>
      </w:hyperlink>
      <w:r>
        <w:t xml:space="preserve"> - </w:t>
      </w:r>
      <w:hyperlink w:anchor="P103" w:history="1">
        <w:r>
          <w:rPr>
            <w:color w:val="0000FF"/>
          </w:rPr>
          <w:t>3.9</w:t>
        </w:r>
      </w:hyperlink>
      <w:r>
        <w:t xml:space="preserve"> настоящего Порядка, не позднее дня, предшествующего планируемой дате размещения извещения об осуществлении закупки (планируемой дате заключения контракта), указанной в уведомлении, предусмотренном </w:t>
      </w:r>
      <w:hyperlink w:anchor="P107" w:history="1">
        <w:r>
          <w:rPr>
            <w:color w:val="0000FF"/>
          </w:rPr>
          <w:t>абзацем первым</w:t>
        </w:r>
      </w:hyperlink>
      <w:r>
        <w:t xml:space="preserve"> настоящего пункта.</w:t>
      </w:r>
    </w:p>
    <w:p w14:paraId="1BBE5A3D" w14:textId="77777777" w:rsidR="001024BD" w:rsidRDefault="001024BD">
      <w:pPr>
        <w:pStyle w:val="ConsPlusNormal"/>
        <w:spacing w:before="220"/>
        <w:ind w:firstLine="540"/>
        <w:jc w:val="both"/>
      </w:pPr>
      <w:r>
        <w:t xml:space="preserve">По инициативе руководителей коллегиальных органов второго и третьего уровня закупочные документы, указанные в </w:t>
      </w:r>
      <w:hyperlink w:anchor="P108" w:history="1">
        <w:r>
          <w:rPr>
            <w:color w:val="0000FF"/>
          </w:rPr>
          <w:t>абзаце втором</w:t>
        </w:r>
      </w:hyperlink>
      <w:r>
        <w:t xml:space="preserve"> настоящего пункта, могут быть истребованы и рассмотрены коллегиальными органами второго и (или) третьего уровня в порядке, предусмотренном </w:t>
      </w:r>
      <w:hyperlink w:anchor="P104" w:history="1">
        <w:r>
          <w:rPr>
            <w:color w:val="0000FF"/>
          </w:rPr>
          <w:t>пунктом 3.10</w:t>
        </w:r>
      </w:hyperlink>
      <w:r>
        <w:t xml:space="preserve"> настоящего Порядка.</w:t>
      </w:r>
    </w:p>
    <w:p w14:paraId="70988630" w14:textId="77777777" w:rsidR="001024BD" w:rsidRDefault="001024BD">
      <w:pPr>
        <w:pStyle w:val="ConsPlusNormal"/>
        <w:spacing w:before="220"/>
        <w:ind w:firstLine="540"/>
        <w:jc w:val="both"/>
      </w:pPr>
      <w:r>
        <w:t>При этом в случае рассмотрения таких закупочных документов коллегиальным органом второго уровня заказчик в день принятия решения о согласовании закупочных документов коллегиальным органом второго уровня направляет руководителю коллегиального органа третьего уровня для сведения уведомление о принятом решении с указанием планируемой даты размещения в единой информационной системе извещения об осуществлении соответствующей закупки либо в случае заключения контракта с единственным поставщиком (подрядчиком, исполнителем) - планируемой даты заключения контракта с приложением копии решения о согласовании закупочных документов.</w:t>
      </w:r>
    </w:p>
    <w:p w14:paraId="2660C9D6" w14:textId="77777777" w:rsidR="001024BD" w:rsidRDefault="001024BD">
      <w:pPr>
        <w:pStyle w:val="ConsPlusNormal"/>
        <w:spacing w:before="220"/>
        <w:ind w:firstLine="540"/>
        <w:jc w:val="both"/>
      </w:pPr>
      <w:r>
        <w:t>Истребование и рассмотрение коллегиальными органами второго и третьего уровня на их заседаниях закупочных документов, разработанных государственным учреждением Волгоградской области, допускается не позднее дня, предшествующего планируемой дате размещения извещения об осуществлении закупки (планируемой дате заключения контракта), указанного в соответствующем уведомлении.</w:t>
      </w:r>
    </w:p>
    <w:p w14:paraId="6A2BEDE2" w14:textId="77777777" w:rsidR="001024BD" w:rsidRDefault="001024BD">
      <w:pPr>
        <w:pStyle w:val="ConsPlusNormal"/>
        <w:jc w:val="both"/>
      </w:pPr>
    </w:p>
    <w:p w14:paraId="3251DA75" w14:textId="77777777" w:rsidR="001024BD" w:rsidRDefault="001024BD">
      <w:pPr>
        <w:pStyle w:val="ConsPlusNormal"/>
        <w:jc w:val="both"/>
      </w:pPr>
    </w:p>
    <w:p w14:paraId="09368ECD" w14:textId="77777777" w:rsidR="001024BD" w:rsidRDefault="001024B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0D110F37" w14:textId="77777777" w:rsidR="00120FB5" w:rsidRDefault="00120FB5"/>
    <w:sectPr w:rsidR="00120FB5" w:rsidSect="00DA5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4BD"/>
    <w:rsid w:val="001024BD"/>
    <w:rsid w:val="00120FB5"/>
    <w:rsid w:val="0069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BB251"/>
  <w15:chartTrackingRefBased/>
  <w15:docId w15:val="{DF59F247-0775-4B2B-B943-B059C195D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24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24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024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CB41E74636AC05DCCCD4F3F30946F9C2FDC4597FFF160138D74E17EA06A9F593A471A98BE30F96EAFD7C7CE3x4uDI" TargetMode="External"/><Relationship Id="rId13" Type="http://schemas.openxmlformats.org/officeDocument/2006/relationships/hyperlink" Target="consultantplus://offline/ref=EFCB41E74636AC05DCCCD4F3F30946F9C2FDC4597FFF160138D74E17EA06A9F581A429A582E1129DBCB23A29EC4DF324294810589AD8x2u6I" TargetMode="External"/><Relationship Id="rId18" Type="http://schemas.openxmlformats.org/officeDocument/2006/relationships/hyperlink" Target="consultantplus://offline/ref=EFCB41E74636AC05DCCCD4F3F30946F9C2FDC4597FFF160138D74E17EA06A9F581A429A58AE31890E8E82A2DA519FF3B28540E5884D827F6xFu2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FCB41E74636AC05DCCCD4F3F30946F9C2FDC4597FFF160138D74E17EA06A9F581A429A58CEA139DBCB23A29EC4DF324294810589AD8x2u6I" TargetMode="External"/><Relationship Id="rId7" Type="http://schemas.openxmlformats.org/officeDocument/2006/relationships/hyperlink" Target="consultantplus://offline/ref=EFCB41E74636AC05DCCCCAFEE56519FCC1F39C547BFB145463864840B556AFA0C1E42FF0DBA6449BE9E2607CE352F03A2Bx4uBI" TargetMode="External"/><Relationship Id="rId12" Type="http://schemas.openxmlformats.org/officeDocument/2006/relationships/hyperlink" Target="consultantplus://offline/ref=EFCB41E74636AC05DCCCD4F3F30946F9C2FDC4597FFF160138D74E17EA06A9F581A429A58DEA189DBCB23A29EC4DF324294810589AD8x2u6I" TargetMode="External"/><Relationship Id="rId17" Type="http://schemas.openxmlformats.org/officeDocument/2006/relationships/hyperlink" Target="consultantplus://offline/ref=EFCB41E74636AC05DCCCD4F3F30946F9C2FDC4597FFF160138D74E17EA06A9F581A429A58AE31391EBE82A2DA519FF3B28540E5884D827F6xFu2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FCB41E74636AC05DCCCD4F3F30946F9C2FDC4597FFF160138D74E17EA06A9F581A429A58AE31390E0E82A2DA519FF3B28540E5884D827F6xFu2I" TargetMode="External"/><Relationship Id="rId20" Type="http://schemas.openxmlformats.org/officeDocument/2006/relationships/hyperlink" Target="consultantplus://offline/ref=EFCB41E74636AC05DCCCD4F3F30946F9C2FDC4597FFF160138D74E17EA06A9F581A429A58EE4169DBCB23A29EC4DF324294810589AD8x2u6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FCB41E74636AC05DCCCCAFEE56519FCC1F39C547BFB145463814840B556AFA0C1E42FF0DBA6449BE9E2607CE352F03A2Bx4uBI" TargetMode="External"/><Relationship Id="rId11" Type="http://schemas.openxmlformats.org/officeDocument/2006/relationships/hyperlink" Target="consultantplus://offline/ref=EFCB41E74636AC05DCCCD4F3F30946F9C2FDC4597FFF160138D74E17EA06A9F581A429A58DEA199DBCB23A29EC4DF324294810589AD8x2u6I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EFCB41E74636AC05DCCCD4F3F30946F9C2FEC15070F2160138D74E17EA06A9F593A471A98BE30F96EAFD7C7CE3x4uDI" TargetMode="External"/><Relationship Id="rId15" Type="http://schemas.openxmlformats.org/officeDocument/2006/relationships/hyperlink" Target="consultantplus://offline/ref=EFCB41E74636AC05DCCCD4F3F30946F9C2FDC4597FFF160138D74E17EA06A9F581A429A58CE6179DBCB23A29EC4DF324294810589AD8x2u6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EFCB41E74636AC05DCCCD4F3F30946F9C2FDC4597FFF160138D74E17EA06A9F581A429A58BE2139DBCB23A29EC4DF324294810589AD8x2u6I" TargetMode="External"/><Relationship Id="rId19" Type="http://schemas.openxmlformats.org/officeDocument/2006/relationships/hyperlink" Target="consultantplus://offline/ref=EFCB41E74636AC05DCCCD4F3F30946F9C2FDC4597FFF160138D74E17EA06A9F581A429A58AE31391E1E82A2DA519FF3B28540E5884D827F6xFu2I" TargetMode="External"/><Relationship Id="rId4" Type="http://schemas.openxmlformats.org/officeDocument/2006/relationships/hyperlink" Target="consultantplus://offline/ref=EFCB41E74636AC05DCCCD4F3F30946F9C2FEC15070F2160138D74E17EA06A9F593A471A98BE30F96EAFD7C7CE3x4uDI" TargetMode="External"/><Relationship Id="rId9" Type="http://schemas.openxmlformats.org/officeDocument/2006/relationships/hyperlink" Target="consultantplus://offline/ref=EFCB41E74636AC05DCCCD4F3F30946F9C2FDC4597FFF160138D74E17EA06A9F581A429A58AE31893EEE82A2DA519FF3B28540E5884D827F6xFu2I" TargetMode="External"/><Relationship Id="rId14" Type="http://schemas.openxmlformats.org/officeDocument/2006/relationships/hyperlink" Target="consultantplus://offline/ref=EFCB41E74636AC05DCCCD4F3F30946F9C2FDC4597FFF160138D74E17EA06A9F581A429A789E31AC2B9A72B71E04DEC3A2B540C5A98xDuBI" TargetMode="External"/><Relationship Id="rId22" Type="http://schemas.openxmlformats.org/officeDocument/2006/relationships/hyperlink" Target="consultantplus://offline/ref=EFCB41E74636AC05DCCCD4F3F30946F9C2FDC4597FFF160138D74E17EA06A9F581A429A58AE01197ECE82A2DA519FF3B28540E5884D827F6xFu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3667</Words>
  <Characters>20908</Characters>
  <Application>Microsoft Office Word</Application>
  <DocSecurity>4</DocSecurity>
  <Lines>174</Lines>
  <Paragraphs>49</Paragraphs>
  <ScaleCrop>false</ScaleCrop>
  <Company/>
  <LinksUpToDate>false</LinksUpToDate>
  <CharactersWithSpaces>24526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Соклакова Ангелина Александровна</dc:creator>
  <cp:keywords/>
  <dc:description/>
  <cp:lastModifiedBy>Гольц Юрий Артурович</cp:lastModifiedBy>
  <cp:revision>2</cp:revision>
  <dcterms:created xsi:type="dcterms:W3CDTF">2021-02-11T10:06:00Z</dcterms:created>
  <dcterms:modified xsi:type="dcterms:W3CDTF">2021-02-11T10:06:00Z</dcterms:modified>
</cp:coreProperties>
</file>