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FAF" w:rsidRDefault="00732FAF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732FAF" w:rsidRDefault="00732FAF">
      <w:pPr>
        <w:pStyle w:val="ConsPlusNormal"/>
        <w:jc w:val="both"/>
        <w:outlineLvl w:val="0"/>
      </w:pPr>
    </w:p>
    <w:p w:rsidR="00732FAF" w:rsidRDefault="00732FAF">
      <w:pPr>
        <w:pStyle w:val="ConsPlusTitle"/>
        <w:jc w:val="center"/>
      </w:pPr>
      <w:r>
        <w:t>ПРАВИТЕЛЬСТВО САМАРСКОЙ ОБЛАСТИ</w:t>
      </w:r>
    </w:p>
    <w:p w:rsidR="00732FAF" w:rsidRDefault="00732FAF">
      <w:pPr>
        <w:pStyle w:val="ConsPlusTitle"/>
        <w:jc w:val="both"/>
      </w:pPr>
    </w:p>
    <w:p w:rsidR="00732FAF" w:rsidRDefault="00732FAF">
      <w:pPr>
        <w:pStyle w:val="ConsPlusTitle"/>
        <w:jc w:val="center"/>
      </w:pPr>
      <w:r>
        <w:t>РАСПОРЯЖЕНИЕ</w:t>
      </w:r>
    </w:p>
    <w:p w:rsidR="00732FAF" w:rsidRDefault="00732FAF">
      <w:pPr>
        <w:pStyle w:val="ConsPlusTitle"/>
        <w:jc w:val="center"/>
      </w:pPr>
      <w:r>
        <w:t>от 7 сентября 2018 г. N 694-р</w:t>
      </w:r>
    </w:p>
    <w:p w:rsidR="00732FAF" w:rsidRDefault="00732FAF">
      <w:pPr>
        <w:pStyle w:val="ConsPlusTitle"/>
        <w:jc w:val="both"/>
      </w:pPr>
    </w:p>
    <w:p w:rsidR="00732FAF" w:rsidRDefault="00732FAF">
      <w:pPr>
        <w:pStyle w:val="ConsPlusTitle"/>
        <w:jc w:val="center"/>
      </w:pPr>
      <w:r>
        <w:t>О ПРОЕКТЕ ПО ПОСТАВКЕ ПРОДОВОЛЬСТВЕННЫХ ТОВАРОВ</w:t>
      </w:r>
    </w:p>
    <w:p w:rsidR="00732FAF" w:rsidRDefault="00732FAF">
      <w:pPr>
        <w:pStyle w:val="ConsPlusTitle"/>
        <w:jc w:val="center"/>
      </w:pPr>
      <w:r>
        <w:t xml:space="preserve">В УЧРЕЖДЕНИЯ САМАРСКОЙ ОБЛАСТИ ЧЕРЕЗ </w:t>
      </w:r>
      <w:proofErr w:type="gramStart"/>
      <w:r>
        <w:t>РЕГИОНАЛЬНЫЙ</w:t>
      </w:r>
      <w:proofErr w:type="gramEnd"/>
    </w:p>
    <w:p w:rsidR="00732FAF" w:rsidRDefault="00732FAF">
      <w:pPr>
        <w:pStyle w:val="ConsPlusTitle"/>
        <w:jc w:val="center"/>
      </w:pPr>
      <w:r>
        <w:t>ОПТОВО-РАСПРЕДЕЛИТЕЛЬНЫЙ ЦЕНТР ПРОДОВОЛЬСТВЕННЫХ ТОВАРОВ</w:t>
      </w:r>
    </w:p>
    <w:p w:rsidR="00732FAF" w:rsidRDefault="00732FA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732F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FAF" w:rsidRDefault="00732F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FAF" w:rsidRDefault="00732F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32FAF" w:rsidRDefault="00732FA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32FAF" w:rsidRDefault="00732FA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Распоряжений Правительства Самарской области от 25.10.2018 </w:t>
            </w:r>
            <w:hyperlink r:id="rId6">
              <w:r>
                <w:rPr>
                  <w:color w:val="0000FF"/>
                </w:rPr>
                <w:t>N 835-р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732FAF" w:rsidRDefault="00732FA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07.05.2019 </w:t>
            </w:r>
            <w:hyperlink r:id="rId7">
              <w:r>
                <w:rPr>
                  <w:color w:val="0000FF"/>
                </w:rPr>
                <w:t>N 411-р</w:t>
              </w:r>
            </w:hyperlink>
            <w:r>
              <w:rPr>
                <w:color w:val="392C69"/>
              </w:rPr>
              <w:t xml:space="preserve">, от 22.07.2019 </w:t>
            </w:r>
            <w:hyperlink r:id="rId8">
              <w:r>
                <w:rPr>
                  <w:color w:val="0000FF"/>
                </w:rPr>
                <w:t>N 693-р</w:t>
              </w:r>
            </w:hyperlink>
            <w:r>
              <w:rPr>
                <w:color w:val="392C69"/>
              </w:rPr>
              <w:t xml:space="preserve">, от 22.05.2020 </w:t>
            </w:r>
            <w:hyperlink r:id="rId9">
              <w:r>
                <w:rPr>
                  <w:color w:val="0000FF"/>
                </w:rPr>
                <w:t>N 257-р</w:t>
              </w:r>
            </w:hyperlink>
            <w:r>
              <w:rPr>
                <w:color w:val="392C69"/>
              </w:rPr>
              <w:t>,</w:t>
            </w:r>
          </w:p>
          <w:p w:rsidR="00732FAF" w:rsidRDefault="00732FA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21.04.2021 </w:t>
            </w:r>
            <w:hyperlink r:id="rId10">
              <w:r>
                <w:rPr>
                  <w:color w:val="0000FF"/>
                </w:rPr>
                <w:t>N 147-р</w:t>
              </w:r>
            </w:hyperlink>
            <w:r>
              <w:rPr>
                <w:color w:val="392C69"/>
              </w:rPr>
              <w:t xml:space="preserve">, от 20.10.2021 </w:t>
            </w:r>
            <w:hyperlink r:id="rId11">
              <w:r>
                <w:rPr>
                  <w:color w:val="0000FF"/>
                </w:rPr>
                <w:t>N 502-р</w:t>
              </w:r>
            </w:hyperlink>
            <w:r>
              <w:rPr>
                <w:color w:val="392C69"/>
              </w:rPr>
              <w:t xml:space="preserve">, от 06.12.2022 </w:t>
            </w:r>
            <w:hyperlink r:id="rId12">
              <w:r>
                <w:rPr>
                  <w:color w:val="0000FF"/>
                </w:rPr>
                <w:t>N 664-р</w:t>
              </w:r>
            </w:hyperlink>
            <w:r>
              <w:rPr>
                <w:color w:val="392C69"/>
              </w:rPr>
              <w:t>,</w:t>
            </w:r>
          </w:p>
          <w:p w:rsidR="00732FAF" w:rsidRDefault="00732FA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16.01.2023 </w:t>
            </w:r>
            <w:hyperlink r:id="rId13">
              <w:r>
                <w:rPr>
                  <w:color w:val="0000FF"/>
                </w:rPr>
                <w:t>N 10-р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FAF" w:rsidRDefault="00732FAF">
            <w:pPr>
              <w:pStyle w:val="ConsPlusNormal"/>
            </w:pPr>
          </w:p>
        </w:tc>
      </w:tr>
    </w:tbl>
    <w:p w:rsidR="00732FAF" w:rsidRDefault="00732FAF">
      <w:pPr>
        <w:pStyle w:val="ConsPlusNormal"/>
        <w:jc w:val="both"/>
      </w:pPr>
    </w:p>
    <w:p w:rsidR="00732FAF" w:rsidRDefault="00732FAF">
      <w:pPr>
        <w:pStyle w:val="ConsPlusNormal"/>
        <w:ind w:firstLine="540"/>
        <w:jc w:val="both"/>
      </w:pPr>
      <w:r>
        <w:t>В целях организации приемки продовольственных товаров, поставляемых по государственным контрактам в учреждения Самарской области, на профессиональной основе:</w:t>
      </w:r>
    </w:p>
    <w:p w:rsidR="00732FAF" w:rsidRDefault="00732FAF">
      <w:pPr>
        <w:pStyle w:val="ConsPlusNormal"/>
        <w:spacing w:before="220"/>
        <w:ind w:firstLine="540"/>
        <w:jc w:val="both"/>
      </w:pPr>
      <w:r>
        <w:t>1. Реализовать проект по поставке продовольственных товаров в учреждения Самарской области через региональный оптово-распределительный центр продовольственных товаров (специализированный склад) (далее - Проект).</w:t>
      </w:r>
    </w:p>
    <w:p w:rsidR="00732FAF" w:rsidRDefault="00732FA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Распоряжений Правительства Самарской области от 07.05.2019 </w:t>
      </w:r>
      <w:hyperlink r:id="rId14">
        <w:r>
          <w:rPr>
            <w:color w:val="0000FF"/>
          </w:rPr>
          <w:t>N 411-р</w:t>
        </w:r>
      </w:hyperlink>
      <w:r>
        <w:t xml:space="preserve">, от 16.01.2023 </w:t>
      </w:r>
      <w:hyperlink r:id="rId15">
        <w:r>
          <w:rPr>
            <w:color w:val="0000FF"/>
          </w:rPr>
          <w:t>N 10-р</w:t>
        </w:r>
      </w:hyperlink>
      <w:r>
        <w:t>)</w:t>
      </w:r>
    </w:p>
    <w:p w:rsidR="00732FAF" w:rsidRDefault="00732FAF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Определить, что поставка продовольственных товаров через региональный оптово-распределительный центр продовольственных товаров (специализированный склад) (далее - специализированный склад) будет осуществляться в учреждения Самарской области, расположенные на территории городского округа Самара, городского округа Новокуйбышевск, городского округа Отрадный, городского округа Чапаевск, городского округа Кинель, городского округа Тольятти, городского округа Жигулевск, а также муниципальных районов Кинельский, Красноярский, Волжский, Пестравский, Большеглушицкий, Большечерниговский и Сергиевский.</w:t>
      </w:r>
      <w:proofErr w:type="gramEnd"/>
    </w:p>
    <w:p w:rsidR="00732FAF" w:rsidRDefault="00732FA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 в ред. </w:t>
      </w:r>
      <w:hyperlink r:id="rId16">
        <w:r>
          <w:rPr>
            <w:color w:val="0000FF"/>
          </w:rPr>
          <w:t>Распоряжения</w:t>
        </w:r>
      </w:hyperlink>
      <w:r>
        <w:t xml:space="preserve"> Правительства Самарской области от 06.12.2022 N 664-р)</w:t>
      </w:r>
    </w:p>
    <w:p w:rsidR="00732FAF" w:rsidRDefault="00732FAF">
      <w:pPr>
        <w:pStyle w:val="ConsPlusNormal"/>
        <w:spacing w:before="220"/>
        <w:ind w:firstLine="540"/>
        <w:jc w:val="both"/>
      </w:pPr>
      <w:r>
        <w:t>3. Главному управлению организации торгов Самарской области:</w:t>
      </w:r>
    </w:p>
    <w:p w:rsidR="00732FAF" w:rsidRDefault="00732FAF">
      <w:pPr>
        <w:pStyle w:val="ConsPlusNormal"/>
        <w:spacing w:before="220"/>
        <w:ind w:firstLine="540"/>
        <w:jc w:val="both"/>
      </w:pPr>
      <w:r>
        <w:t>выступить заказчиком научно-исследовательских работ по разработке технико-экономического обоснования и определению бюджетной эффективности создания специализированного склада;</w:t>
      </w:r>
    </w:p>
    <w:p w:rsidR="00732FAF" w:rsidRDefault="00732FAF">
      <w:pPr>
        <w:pStyle w:val="ConsPlusNormal"/>
        <w:jc w:val="both"/>
      </w:pPr>
      <w:r>
        <w:t xml:space="preserve">(в ред. Распоряжений Правительства Самарской области от 25.10.2018 </w:t>
      </w:r>
      <w:hyperlink r:id="rId17">
        <w:r>
          <w:rPr>
            <w:color w:val="0000FF"/>
          </w:rPr>
          <w:t>N 835-р</w:t>
        </w:r>
      </w:hyperlink>
      <w:r>
        <w:t xml:space="preserve">, от 07.05.2019 </w:t>
      </w:r>
      <w:hyperlink r:id="rId18">
        <w:r>
          <w:rPr>
            <w:color w:val="0000FF"/>
          </w:rPr>
          <w:t>N 411-р</w:t>
        </w:r>
      </w:hyperlink>
      <w:r>
        <w:t>)</w:t>
      </w:r>
    </w:p>
    <w:p w:rsidR="00732FAF" w:rsidRDefault="00732FAF">
      <w:pPr>
        <w:pStyle w:val="ConsPlusNormal"/>
        <w:spacing w:before="220"/>
        <w:ind w:firstLine="540"/>
        <w:jc w:val="both"/>
      </w:pPr>
      <w:r>
        <w:t xml:space="preserve">разработать типовую документацию для проведения процедуры определения поставщика (подрядчика, исполнителя) в соответствии с требованиями Федерального </w:t>
      </w:r>
      <w:hyperlink r:id="rId19">
        <w:r>
          <w:rPr>
            <w:color w:val="0000FF"/>
          </w:rPr>
          <w:t>закона</w:t>
        </w:r>
      </w:hyperlink>
      <w:r>
        <w:t xml:space="preserve"> от 05.04.2013 N 44-ФЗ "О контрактной системе в сфере закупок товаров, работ, услуг для обеспечения государственных и муниципальных нужд";</w:t>
      </w:r>
    </w:p>
    <w:p w:rsidR="00732FAF" w:rsidRDefault="00732FAF">
      <w:pPr>
        <w:pStyle w:val="ConsPlusNormal"/>
        <w:spacing w:before="220"/>
        <w:ind w:firstLine="540"/>
        <w:jc w:val="both"/>
      </w:pPr>
      <w:r>
        <w:t>утвердить перечень продовольственных товаров, закупаемых через специализированный склад;</w:t>
      </w:r>
    </w:p>
    <w:p w:rsidR="00732FAF" w:rsidRDefault="00732FAF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Распоряжения</w:t>
        </w:r>
      </w:hyperlink>
      <w:r>
        <w:t xml:space="preserve"> Правительства Самарской области от 07.05.2019 N 411-р)</w:t>
      </w:r>
    </w:p>
    <w:p w:rsidR="00732FAF" w:rsidRDefault="00732FAF">
      <w:pPr>
        <w:pStyle w:val="ConsPlusNormal"/>
        <w:spacing w:before="220"/>
        <w:ind w:firstLine="540"/>
        <w:jc w:val="both"/>
      </w:pPr>
      <w:r>
        <w:t>утвердить перечень учреждений Самарской области, участвующих в реализации Проекта;</w:t>
      </w:r>
    </w:p>
    <w:p w:rsidR="00732FAF" w:rsidRDefault="00732FAF">
      <w:pPr>
        <w:pStyle w:val="ConsPlusNormal"/>
        <w:spacing w:before="220"/>
        <w:ind w:firstLine="540"/>
        <w:jc w:val="both"/>
      </w:pPr>
      <w:r>
        <w:lastRenderedPageBreak/>
        <w:t>осуществлять методологическое сопровождение деятельности учреждений Самарской области при реализации Проекта;</w:t>
      </w:r>
    </w:p>
    <w:p w:rsidR="00732FAF" w:rsidRDefault="00732FAF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Распоряжения</w:t>
        </w:r>
      </w:hyperlink>
      <w:r>
        <w:t xml:space="preserve"> Правительства Самарской области от 16.01.2023 N 10-р)</w:t>
      </w:r>
    </w:p>
    <w:p w:rsidR="00732FAF" w:rsidRDefault="00732FAF">
      <w:pPr>
        <w:pStyle w:val="ConsPlusNormal"/>
        <w:spacing w:before="220"/>
        <w:ind w:firstLine="540"/>
        <w:jc w:val="both"/>
      </w:pPr>
      <w:r>
        <w:t>выступить заказчиком услуг организации, осуществляющей полномочия специализированного склада в интересах заказчиков Самарской области, участвующих в реализации Проекта;</w:t>
      </w:r>
    </w:p>
    <w:p w:rsidR="00732FAF" w:rsidRDefault="00732FAF">
      <w:pPr>
        <w:pStyle w:val="ConsPlusNormal"/>
        <w:jc w:val="both"/>
      </w:pPr>
      <w:r>
        <w:t xml:space="preserve">(абзац введен </w:t>
      </w:r>
      <w:hyperlink r:id="rId22">
        <w:r>
          <w:rPr>
            <w:color w:val="0000FF"/>
          </w:rPr>
          <w:t>Распоряжением</w:t>
        </w:r>
      </w:hyperlink>
      <w:r>
        <w:t xml:space="preserve"> Правительства Самарской области от 07.05.2019 N 411-р)</w:t>
      </w:r>
    </w:p>
    <w:p w:rsidR="00732FAF" w:rsidRDefault="00732FAF">
      <w:pPr>
        <w:pStyle w:val="ConsPlusNormal"/>
        <w:spacing w:before="220"/>
        <w:ind w:firstLine="540"/>
        <w:jc w:val="both"/>
      </w:pPr>
      <w:r>
        <w:t>осуществлять мониторинг цен на продовольственные товары, закупаемые в рамках реализации Проекта, в интересах учреждений Самарской области, участвующих в реализации Проекта.</w:t>
      </w:r>
    </w:p>
    <w:p w:rsidR="00732FAF" w:rsidRDefault="00732FAF">
      <w:pPr>
        <w:pStyle w:val="ConsPlusNormal"/>
        <w:jc w:val="both"/>
      </w:pPr>
      <w:r>
        <w:t xml:space="preserve">(абзац введен </w:t>
      </w:r>
      <w:hyperlink r:id="rId23">
        <w:r>
          <w:rPr>
            <w:color w:val="0000FF"/>
          </w:rPr>
          <w:t>Распоряжением</w:t>
        </w:r>
      </w:hyperlink>
      <w:r>
        <w:t xml:space="preserve"> Правительства Самарской области от 22.07.2019 N 693-р)</w:t>
      </w:r>
    </w:p>
    <w:p w:rsidR="00732FAF" w:rsidRDefault="00732FAF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Распоряжения возложить на Главное управление организации торгов Самарской области.</w:t>
      </w:r>
    </w:p>
    <w:p w:rsidR="00732FAF" w:rsidRDefault="00732FAF">
      <w:pPr>
        <w:pStyle w:val="ConsPlusNormal"/>
        <w:spacing w:before="220"/>
        <w:ind w:firstLine="540"/>
        <w:jc w:val="both"/>
      </w:pPr>
      <w:r>
        <w:t>5. Опубликовать настоящее Распоряжение в средствах массовой информации.</w:t>
      </w:r>
    </w:p>
    <w:p w:rsidR="00732FAF" w:rsidRDefault="00732FAF">
      <w:pPr>
        <w:pStyle w:val="ConsPlusNormal"/>
        <w:spacing w:before="220"/>
        <w:ind w:firstLine="540"/>
        <w:jc w:val="both"/>
      </w:pPr>
      <w:r>
        <w:t>6. Настоящее Распоряжение вступает в силу со дня его официального опубликования.</w:t>
      </w:r>
    </w:p>
    <w:p w:rsidR="00732FAF" w:rsidRDefault="00732FAF">
      <w:pPr>
        <w:pStyle w:val="ConsPlusNormal"/>
        <w:jc w:val="both"/>
      </w:pPr>
    </w:p>
    <w:p w:rsidR="00732FAF" w:rsidRDefault="00732FAF">
      <w:pPr>
        <w:pStyle w:val="ConsPlusNormal"/>
        <w:jc w:val="right"/>
      </w:pPr>
      <w:r>
        <w:t>Врио первого вице-губернатора - председателя</w:t>
      </w:r>
    </w:p>
    <w:p w:rsidR="00732FAF" w:rsidRDefault="00732FAF">
      <w:pPr>
        <w:pStyle w:val="ConsPlusNormal"/>
        <w:jc w:val="right"/>
      </w:pPr>
      <w:r>
        <w:t>Правительства Самарской области</w:t>
      </w:r>
    </w:p>
    <w:p w:rsidR="00732FAF" w:rsidRDefault="00732FAF">
      <w:pPr>
        <w:pStyle w:val="ConsPlusNormal"/>
        <w:jc w:val="right"/>
      </w:pPr>
      <w:r>
        <w:t>А.П.НЕФЕДОВ</w:t>
      </w:r>
    </w:p>
    <w:p w:rsidR="00732FAF" w:rsidRDefault="00732FAF">
      <w:pPr>
        <w:pStyle w:val="ConsPlusNormal"/>
        <w:jc w:val="both"/>
      </w:pPr>
    </w:p>
    <w:p w:rsidR="00732FAF" w:rsidRDefault="00732FAF">
      <w:pPr>
        <w:pStyle w:val="ConsPlusNormal"/>
        <w:jc w:val="both"/>
      </w:pPr>
    </w:p>
    <w:p w:rsidR="00732FAF" w:rsidRDefault="00732FA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11FC4" w:rsidRDefault="00211FC4">
      <w:bookmarkStart w:id="0" w:name="_GoBack"/>
      <w:bookmarkEnd w:id="0"/>
    </w:p>
    <w:sectPr w:rsidR="00211FC4" w:rsidSect="00E95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5"/>
  <w:proofState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FAF"/>
    <w:rsid w:val="00211FC4"/>
    <w:rsid w:val="0073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2FA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32FA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32FA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2FA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32FA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32FA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87F86ED4587E587ABB254725AEF18771C4F73CB824C4F7E1BE6000A7342BEC6ABD826DA96177EAE7596811ECC29E83588A4DD23D1FB9991E218465K6gEF" TargetMode="External"/><Relationship Id="rId13" Type="http://schemas.openxmlformats.org/officeDocument/2006/relationships/hyperlink" Target="consultantplus://offline/ref=C187F86ED4587E587ABB254725AEF18771C4F73CB820C1F3E3B96000A7342BEC6ABD826DA96177EAE7596811ECC29E83588A4DD23D1FB9991E218465K6gEF" TargetMode="External"/><Relationship Id="rId18" Type="http://schemas.openxmlformats.org/officeDocument/2006/relationships/hyperlink" Target="consultantplus://offline/ref=C187F86ED4587E587ABB254725AEF18771C4F73CB824C4F6E7BC6000A7342BEC6ABD826DA96177EAE7596811E0C29E83588A4DD23D1FB9991E218465K6gE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187F86ED4587E587ABB254725AEF18771C4F73CB820C1F3E3B96000A7342BEC6ABD826DA96177EAE7596811EEC29E83588A4DD23D1FB9991E218465K6gEF" TargetMode="External"/><Relationship Id="rId7" Type="http://schemas.openxmlformats.org/officeDocument/2006/relationships/hyperlink" Target="consultantplus://offline/ref=C187F86ED4587E587ABB254725AEF18771C4F73CB824C4F6E7BC6000A7342BEC6ABD826DA96177EAE7596811ECC29E83588A4DD23D1FB9991E218465K6gEF" TargetMode="External"/><Relationship Id="rId12" Type="http://schemas.openxmlformats.org/officeDocument/2006/relationships/hyperlink" Target="consultantplus://offline/ref=C187F86ED4587E587ABB254725AEF18771C4F73CB820C6F0E6BE6000A7342BEC6ABD826DA96177EAE7596811ECC29E83588A4DD23D1FB9991E218465K6gEF" TargetMode="External"/><Relationship Id="rId17" Type="http://schemas.openxmlformats.org/officeDocument/2006/relationships/hyperlink" Target="consultantplus://offline/ref=C187F86ED4587E587ABB254725AEF18771C4F73CB824C4F6E4B46000A7342BEC6ABD826DA96177EAE7596811ECC29E83588A4DD23D1FB9991E218465K6gEF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187F86ED4587E587ABB254725AEF18771C4F73CB820C6F0E6BE6000A7342BEC6ABD826DA96177EAE7596811ECC29E83588A4DD23D1FB9991E218465K6gEF" TargetMode="External"/><Relationship Id="rId20" Type="http://schemas.openxmlformats.org/officeDocument/2006/relationships/hyperlink" Target="consultantplus://offline/ref=C187F86ED4587E587ABB254725AEF18771C4F73CB824C4F6E7BC6000A7342BEC6ABD826DA96177EAE7596811E0C29E83588A4DD23D1FB9991E218465K6gE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187F86ED4587E587ABB254725AEF18771C4F73CB824C4F6E4B46000A7342BEC6ABD826DA96177EAE7596811ECC29E83588A4DD23D1FB9991E218465K6gEF" TargetMode="External"/><Relationship Id="rId11" Type="http://schemas.openxmlformats.org/officeDocument/2006/relationships/hyperlink" Target="consultantplus://offline/ref=C187F86ED4587E587ABB254725AEF18771C4F73CB822CDF0E3B96000A7342BEC6ABD826DA96177EAE7596811ECC29E83588A4DD23D1FB9991E218465K6gEF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C187F86ED4587E587ABB254725AEF18771C4F73CB820C1F3E3B96000A7342BEC6ABD826DA96177EAE7596811EFC29E83588A4DD23D1FB9991E218465K6gEF" TargetMode="External"/><Relationship Id="rId23" Type="http://schemas.openxmlformats.org/officeDocument/2006/relationships/hyperlink" Target="consultantplus://offline/ref=C187F86ED4587E587ABB254725AEF18771C4F73CB824C4F7E1BE6000A7342BEC6ABD826DA96177EAE7596811ECC29E83588A4DD23D1FB9991E218465K6gEF" TargetMode="External"/><Relationship Id="rId10" Type="http://schemas.openxmlformats.org/officeDocument/2006/relationships/hyperlink" Target="consultantplus://offline/ref=C187F86ED4587E587ABB254725AEF18771C4F73CB822C7F3E4B96000A7342BEC6ABD826DA96177EAE7596811ECC29E83588A4DD23D1FB9991E218465K6gEF" TargetMode="External"/><Relationship Id="rId19" Type="http://schemas.openxmlformats.org/officeDocument/2006/relationships/hyperlink" Target="consultantplus://offline/ref=C187F86ED4587E587ABB3B4A33C2AD8F74CDA131B821CEA2BDE86657F8642DB938FDDC34EB2264EBE4476A11EBKCgA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187F86ED4587E587ABB254725AEF18771C4F73CB825C7F4E7B86000A7342BEC6ABD826DA96177EAE7596811ECC29E83588A4DD23D1FB9991E218465K6gEF" TargetMode="External"/><Relationship Id="rId14" Type="http://schemas.openxmlformats.org/officeDocument/2006/relationships/hyperlink" Target="consultantplus://offline/ref=C187F86ED4587E587ABB254725AEF18771C4F73CB824C4F6E7BC6000A7342BEC6ABD826DA96177EAE7596811EFC29E83588A4DD23D1FB9991E218465K6gEF" TargetMode="External"/><Relationship Id="rId22" Type="http://schemas.openxmlformats.org/officeDocument/2006/relationships/hyperlink" Target="consultantplus://offline/ref=C187F86ED4587E587ABB254725AEF18771C4F73CB824C4F6E7BC6000A7342BEC6ABD826DA96177EAE7596810E9C29E83588A4DD23D1FB9991E218465K6g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1012</Words>
  <Characters>5769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Кириченко Ирина Анатольевна</dc:creator>
  <cp:lastModifiedBy>Кириченко Ирина Анатольевна</cp:lastModifiedBy>
  <cp:revision>1</cp:revision>
  <dcterms:created xsi:type="dcterms:W3CDTF">2023-03-17T05:32:00Z</dcterms:created>
  <dcterms:modified xsi:type="dcterms:W3CDTF">2023-03-17T05:32:00Z</dcterms:modified>
</cp:coreProperties>
</file>